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FE9828" w14:textId="77777777" w:rsidR="00804057" w:rsidRPr="004565B1" w:rsidRDefault="00804057" w:rsidP="00804057">
      <w:pPr>
        <w:adjustRightInd w:val="0"/>
        <w:snapToGrid w:val="0"/>
        <w:jc w:val="center"/>
        <w:rPr>
          <w:rFonts w:ascii="彩虹粗仿宋" w:eastAsia="彩虹粗仿宋" w:hAnsi="宋体" w:cs="Arial"/>
          <w:sz w:val="24"/>
        </w:rPr>
      </w:pPr>
    </w:p>
    <w:p w14:paraId="002027FA" w14:textId="77777777" w:rsidR="00804057" w:rsidRPr="004565B1" w:rsidRDefault="00804057" w:rsidP="00804057">
      <w:pPr>
        <w:adjustRightInd w:val="0"/>
        <w:snapToGrid w:val="0"/>
        <w:jc w:val="center"/>
        <w:rPr>
          <w:rFonts w:ascii="彩虹粗仿宋" w:eastAsia="彩虹粗仿宋" w:hAnsi="宋体" w:cs="Arial"/>
          <w:sz w:val="24"/>
        </w:rPr>
      </w:pPr>
    </w:p>
    <w:p w14:paraId="6CAA5572" w14:textId="77777777" w:rsidR="00804057" w:rsidRPr="004565B1" w:rsidRDefault="00804057" w:rsidP="00804057">
      <w:pPr>
        <w:adjustRightInd w:val="0"/>
        <w:snapToGrid w:val="0"/>
        <w:jc w:val="center"/>
        <w:rPr>
          <w:rFonts w:ascii="彩虹粗仿宋" w:eastAsia="彩虹粗仿宋" w:hAnsi="宋体" w:cs="Arial"/>
          <w:sz w:val="24"/>
        </w:rPr>
      </w:pPr>
    </w:p>
    <w:p w14:paraId="5D9CD606" w14:textId="77777777" w:rsidR="00804057" w:rsidRPr="004565B1" w:rsidRDefault="00804057" w:rsidP="00804057">
      <w:pPr>
        <w:adjustRightInd w:val="0"/>
        <w:snapToGrid w:val="0"/>
        <w:jc w:val="center"/>
        <w:rPr>
          <w:rFonts w:ascii="彩虹粗仿宋" w:eastAsia="彩虹粗仿宋" w:hAnsi="宋体" w:cs="Arial"/>
          <w:sz w:val="24"/>
        </w:rPr>
      </w:pPr>
    </w:p>
    <w:p w14:paraId="64CB83B6" w14:textId="77777777" w:rsidR="00804057" w:rsidRPr="004565B1" w:rsidRDefault="00804057" w:rsidP="00804057">
      <w:pPr>
        <w:adjustRightInd w:val="0"/>
        <w:snapToGrid w:val="0"/>
        <w:jc w:val="center"/>
        <w:rPr>
          <w:rFonts w:ascii="彩虹粗仿宋" w:eastAsia="彩虹粗仿宋" w:hAnsi="宋体" w:cs="Arial"/>
          <w:sz w:val="24"/>
        </w:rPr>
      </w:pPr>
    </w:p>
    <w:p w14:paraId="6E88CDA8" w14:textId="77777777" w:rsidR="00804057" w:rsidRPr="004565B1" w:rsidRDefault="00804057" w:rsidP="00804057">
      <w:pPr>
        <w:adjustRightInd w:val="0"/>
        <w:snapToGrid w:val="0"/>
        <w:jc w:val="center"/>
        <w:rPr>
          <w:rFonts w:ascii="彩虹粗仿宋" w:eastAsia="彩虹粗仿宋" w:hAnsi="宋体" w:cs="Arial"/>
          <w:sz w:val="24"/>
        </w:rPr>
      </w:pPr>
    </w:p>
    <w:p w14:paraId="11469F7E" w14:textId="77777777" w:rsidR="00804057" w:rsidRPr="004565B1" w:rsidRDefault="00804057" w:rsidP="00804057">
      <w:pPr>
        <w:adjustRightInd w:val="0"/>
        <w:snapToGrid w:val="0"/>
        <w:jc w:val="center"/>
        <w:rPr>
          <w:rFonts w:ascii="彩虹粗仿宋" w:eastAsia="彩虹粗仿宋" w:hAnsi="宋体" w:cs="Arial"/>
          <w:sz w:val="24"/>
        </w:rPr>
      </w:pPr>
    </w:p>
    <w:p w14:paraId="5D61692E" w14:textId="77777777" w:rsidR="00804057" w:rsidRPr="004565B1" w:rsidRDefault="00804057" w:rsidP="00804057">
      <w:pPr>
        <w:adjustRightInd w:val="0"/>
        <w:snapToGrid w:val="0"/>
        <w:jc w:val="center"/>
        <w:rPr>
          <w:rFonts w:ascii="彩虹粗仿宋" w:eastAsia="彩虹粗仿宋" w:hAnsi="宋体" w:cs="Arial"/>
          <w:sz w:val="24"/>
        </w:rPr>
      </w:pPr>
    </w:p>
    <w:p w14:paraId="7D0D03B1" w14:textId="77777777" w:rsidR="00804057" w:rsidRPr="004565B1" w:rsidRDefault="00804057" w:rsidP="00804057">
      <w:pPr>
        <w:adjustRightInd w:val="0"/>
        <w:snapToGrid w:val="0"/>
        <w:jc w:val="center"/>
        <w:rPr>
          <w:rFonts w:ascii="彩虹粗仿宋" w:eastAsia="彩虹粗仿宋" w:hAnsi="宋体" w:cs="Arial"/>
          <w:sz w:val="24"/>
        </w:rPr>
      </w:pPr>
    </w:p>
    <w:p w14:paraId="77539269" w14:textId="77777777" w:rsidR="00804057" w:rsidRPr="004565B1" w:rsidRDefault="00804057" w:rsidP="00804057">
      <w:pPr>
        <w:adjustRightInd w:val="0"/>
        <w:snapToGrid w:val="0"/>
        <w:jc w:val="center"/>
        <w:rPr>
          <w:rFonts w:ascii="彩虹粗仿宋" w:eastAsia="彩虹粗仿宋" w:hAnsi="宋体" w:cs="Arial"/>
          <w:sz w:val="24"/>
        </w:rPr>
      </w:pPr>
    </w:p>
    <w:p w14:paraId="5C24C2C0" w14:textId="77777777" w:rsidR="0019079D" w:rsidRDefault="0019079D" w:rsidP="0019079D">
      <w:pPr>
        <w:adjustRightInd w:val="0"/>
        <w:snapToGrid w:val="0"/>
        <w:jc w:val="center"/>
        <w:rPr>
          <w:rFonts w:ascii="彩虹粗仿宋" w:eastAsia="彩虹粗仿宋" w:hAnsi="宋体" w:cs="Arial"/>
          <w:b/>
          <w:sz w:val="44"/>
        </w:rPr>
      </w:pPr>
      <w:r w:rsidRPr="0019079D">
        <w:rPr>
          <w:rFonts w:ascii="彩虹粗仿宋" w:eastAsia="彩虹粗仿宋" w:hAnsi="宋体" w:cs="Arial" w:hint="eastAsia"/>
          <w:b/>
          <w:sz w:val="44"/>
        </w:rPr>
        <w:t>易方达恒茂39个月定期开放债券型发起式证券投资基金</w:t>
      </w:r>
      <w:r w:rsidR="00804057" w:rsidRPr="004565B1">
        <w:rPr>
          <w:rFonts w:ascii="彩虹粗仿宋" w:eastAsia="彩虹粗仿宋" w:hAnsi="宋体" w:cs="Arial" w:hint="eastAsia"/>
          <w:b/>
          <w:sz w:val="44"/>
        </w:rPr>
        <w:t>托管协议</w:t>
      </w:r>
    </w:p>
    <w:p w14:paraId="615A02DF" w14:textId="77777777" w:rsidR="00804057" w:rsidRPr="004565B1" w:rsidRDefault="00804057" w:rsidP="00804057">
      <w:pPr>
        <w:adjustRightInd w:val="0"/>
        <w:snapToGrid w:val="0"/>
        <w:jc w:val="center"/>
        <w:outlineLvl w:val="0"/>
        <w:rPr>
          <w:rFonts w:ascii="彩虹粗仿宋" w:eastAsia="彩虹粗仿宋" w:hAnsi="宋体" w:cs="Arial"/>
          <w:sz w:val="24"/>
        </w:rPr>
      </w:pPr>
    </w:p>
    <w:p w14:paraId="552D037F" w14:textId="77777777" w:rsidR="00804057" w:rsidRPr="004565B1" w:rsidRDefault="00804057" w:rsidP="00804057">
      <w:pPr>
        <w:adjustRightInd w:val="0"/>
        <w:snapToGrid w:val="0"/>
        <w:jc w:val="center"/>
        <w:outlineLvl w:val="0"/>
        <w:rPr>
          <w:rFonts w:ascii="彩虹粗仿宋" w:eastAsia="彩虹粗仿宋" w:hAnsi="宋体" w:cs="Arial"/>
          <w:sz w:val="24"/>
        </w:rPr>
      </w:pPr>
    </w:p>
    <w:p w14:paraId="3AEBFAD9" w14:textId="77777777" w:rsidR="00804057" w:rsidRPr="004565B1" w:rsidRDefault="00804057" w:rsidP="00804057">
      <w:pPr>
        <w:adjustRightInd w:val="0"/>
        <w:snapToGrid w:val="0"/>
        <w:jc w:val="center"/>
        <w:outlineLvl w:val="0"/>
        <w:rPr>
          <w:rFonts w:ascii="彩虹粗仿宋" w:eastAsia="彩虹粗仿宋" w:hAnsi="宋体" w:cs="Arial"/>
          <w:sz w:val="24"/>
        </w:rPr>
      </w:pPr>
    </w:p>
    <w:p w14:paraId="0A033D43" w14:textId="77777777" w:rsidR="00804057" w:rsidRPr="004565B1" w:rsidRDefault="00804057" w:rsidP="00804057">
      <w:pPr>
        <w:adjustRightInd w:val="0"/>
        <w:snapToGrid w:val="0"/>
        <w:jc w:val="center"/>
        <w:outlineLvl w:val="0"/>
        <w:rPr>
          <w:rFonts w:ascii="彩虹粗仿宋" w:eastAsia="彩虹粗仿宋" w:hAnsi="宋体" w:cs="Arial"/>
          <w:sz w:val="24"/>
        </w:rPr>
      </w:pPr>
    </w:p>
    <w:p w14:paraId="3951F26E" w14:textId="77777777" w:rsidR="00804057" w:rsidRPr="004565B1" w:rsidRDefault="00804057" w:rsidP="00804057">
      <w:pPr>
        <w:adjustRightInd w:val="0"/>
        <w:snapToGrid w:val="0"/>
        <w:jc w:val="center"/>
        <w:outlineLvl w:val="0"/>
        <w:rPr>
          <w:rFonts w:ascii="彩虹粗仿宋" w:eastAsia="彩虹粗仿宋" w:hAnsi="宋体" w:cs="Arial"/>
          <w:sz w:val="24"/>
        </w:rPr>
      </w:pPr>
    </w:p>
    <w:p w14:paraId="17CE3D8E" w14:textId="77777777" w:rsidR="00804057" w:rsidRPr="004565B1" w:rsidRDefault="00804057" w:rsidP="00804057">
      <w:pPr>
        <w:adjustRightInd w:val="0"/>
        <w:snapToGrid w:val="0"/>
        <w:jc w:val="center"/>
        <w:outlineLvl w:val="0"/>
        <w:rPr>
          <w:rFonts w:ascii="彩虹粗仿宋" w:eastAsia="彩虹粗仿宋" w:hAnsi="宋体" w:cs="Arial"/>
          <w:sz w:val="24"/>
        </w:rPr>
      </w:pPr>
    </w:p>
    <w:p w14:paraId="5E1C3106" w14:textId="77777777" w:rsidR="00804057" w:rsidRPr="004565B1" w:rsidRDefault="00804057" w:rsidP="00804057">
      <w:pPr>
        <w:adjustRightInd w:val="0"/>
        <w:snapToGrid w:val="0"/>
        <w:jc w:val="center"/>
        <w:outlineLvl w:val="0"/>
        <w:rPr>
          <w:rFonts w:ascii="彩虹粗仿宋" w:eastAsia="彩虹粗仿宋" w:hAnsi="宋体" w:cs="Arial"/>
          <w:sz w:val="24"/>
        </w:rPr>
      </w:pPr>
    </w:p>
    <w:p w14:paraId="7A91951C" w14:textId="77777777" w:rsidR="00804057" w:rsidRPr="004565B1" w:rsidRDefault="00804057" w:rsidP="00804057">
      <w:pPr>
        <w:adjustRightInd w:val="0"/>
        <w:snapToGrid w:val="0"/>
        <w:jc w:val="center"/>
        <w:outlineLvl w:val="0"/>
        <w:rPr>
          <w:rFonts w:ascii="彩虹粗仿宋" w:eastAsia="彩虹粗仿宋" w:hAnsi="宋体" w:cs="Arial"/>
          <w:sz w:val="24"/>
        </w:rPr>
      </w:pPr>
    </w:p>
    <w:p w14:paraId="3E123C86" w14:textId="77777777" w:rsidR="00804057" w:rsidRPr="004565B1" w:rsidRDefault="00804057" w:rsidP="00804057">
      <w:pPr>
        <w:adjustRightInd w:val="0"/>
        <w:snapToGrid w:val="0"/>
        <w:jc w:val="center"/>
        <w:outlineLvl w:val="0"/>
        <w:rPr>
          <w:rFonts w:ascii="彩虹粗仿宋" w:eastAsia="彩虹粗仿宋" w:hAnsi="宋体" w:cs="Arial"/>
          <w:sz w:val="24"/>
        </w:rPr>
      </w:pPr>
    </w:p>
    <w:p w14:paraId="5CA8A324" w14:textId="77777777" w:rsidR="00804057" w:rsidRPr="004565B1" w:rsidRDefault="00804057" w:rsidP="00DE3890">
      <w:pPr>
        <w:adjustRightInd w:val="0"/>
        <w:snapToGrid w:val="0"/>
        <w:jc w:val="center"/>
        <w:outlineLvl w:val="0"/>
        <w:rPr>
          <w:rFonts w:ascii="彩虹粗仿宋" w:eastAsia="彩虹粗仿宋" w:hAnsi="宋体" w:cs="Arial"/>
          <w:b/>
          <w:bCs/>
          <w:sz w:val="28"/>
        </w:rPr>
      </w:pPr>
      <w:r w:rsidRPr="004565B1">
        <w:rPr>
          <w:rFonts w:ascii="彩虹粗仿宋" w:eastAsia="彩虹粗仿宋" w:hAnsi="宋体" w:cs="Arial" w:hint="eastAsia"/>
          <w:b/>
          <w:bCs/>
          <w:sz w:val="28"/>
        </w:rPr>
        <w:t>基金管理人：</w:t>
      </w:r>
      <w:r w:rsidR="00DE3890">
        <w:rPr>
          <w:rFonts w:ascii="彩虹粗仿宋" w:eastAsia="彩虹粗仿宋" w:hAnsi="宋体" w:cs="Arial" w:hint="eastAsia"/>
          <w:b/>
          <w:bCs/>
          <w:sz w:val="28"/>
        </w:rPr>
        <w:t>易方达</w:t>
      </w:r>
      <w:r w:rsidRPr="004565B1">
        <w:rPr>
          <w:rFonts w:ascii="彩虹粗仿宋" w:eastAsia="彩虹粗仿宋" w:hAnsi="宋体" w:cs="Arial" w:hint="eastAsia"/>
          <w:b/>
          <w:bCs/>
          <w:sz w:val="28"/>
        </w:rPr>
        <w:t>基金管理有限公司</w:t>
      </w:r>
    </w:p>
    <w:p w14:paraId="4C877A56" w14:textId="77777777" w:rsidR="00804057" w:rsidRPr="004565B1" w:rsidRDefault="00804057">
      <w:pPr>
        <w:adjustRightInd w:val="0"/>
        <w:snapToGrid w:val="0"/>
        <w:jc w:val="center"/>
        <w:outlineLvl w:val="0"/>
        <w:rPr>
          <w:rFonts w:ascii="彩虹粗仿宋" w:eastAsia="彩虹粗仿宋" w:hAnsi="宋体" w:cs="Arial"/>
          <w:b/>
          <w:bCs/>
          <w:sz w:val="28"/>
        </w:rPr>
      </w:pPr>
      <w:r w:rsidRPr="004565B1">
        <w:rPr>
          <w:rFonts w:ascii="彩虹粗仿宋" w:eastAsia="彩虹粗仿宋" w:hAnsi="宋体" w:cs="Arial" w:hint="eastAsia"/>
          <w:b/>
          <w:bCs/>
          <w:sz w:val="28"/>
        </w:rPr>
        <w:t>基金托管人：中国建设银行股份有限公司</w:t>
      </w:r>
    </w:p>
    <w:p w14:paraId="046D226B" w14:textId="77777777" w:rsidR="00804057" w:rsidRPr="004565B1" w:rsidRDefault="00804057" w:rsidP="00804057">
      <w:pPr>
        <w:adjustRightInd w:val="0"/>
        <w:snapToGrid w:val="0"/>
        <w:jc w:val="center"/>
        <w:outlineLvl w:val="0"/>
        <w:rPr>
          <w:rFonts w:ascii="彩虹粗仿宋" w:eastAsia="彩虹粗仿宋" w:hAnsi="宋体" w:cs="Arial"/>
          <w:sz w:val="24"/>
        </w:rPr>
      </w:pPr>
    </w:p>
    <w:p w14:paraId="69CE08EF" w14:textId="77777777" w:rsidR="00804057" w:rsidRPr="004565B1" w:rsidRDefault="00804057" w:rsidP="00804057">
      <w:pPr>
        <w:adjustRightInd w:val="0"/>
        <w:snapToGrid w:val="0"/>
        <w:jc w:val="center"/>
        <w:outlineLvl w:val="0"/>
        <w:rPr>
          <w:rFonts w:ascii="彩虹粗仿宋" w:eastAsia="彩虹粗仿宋" w:hAnsi="宋体" w:cs="Arial"/>
          <w:sz w:val="24"/>
        </w:rPr>
      </w:pPr>
    </w:p>
    <w:p w14:paraId="20399D28" w14:textId="77777777" w:rsidR="00804057" w:rsidRPr="004565B1" w:rsidRDefault="00804057" w:rsidP="00804057">
      <w:pPr>
        <w:adjustRightInd w:val="0"/>
        <w:snapToGrid w:val="0"/>
        <w:jc w:val="center"/>
        <w:outlineLvl w:val="0"/>
        <w:rPr>
          <w:rFonts w:ascii="彩虹粗仿宋" w:eastAsia="彩虹粗仿宋" w:hAnsi="宋体" w:cs="Arial"/>
          <w:sz w:val="24"/>
        </w:rPr>
      </w:pPr>
    </w:p>
    <w:p w14:paraId="5D4EC353" w14:textId="77777777" w:rsidR="00804057" w:rsidRPr="004565B1" w:rsidRDefault="00804057" w:rsidP="00804057">
      <w:pPr>
        <w:adjustRightInd w:val="0"/>
        <w:snapToGrid w:val="0"/>
        <w:jc w:val="center"/>
        <w:outlineLvl w:val="0"/>
        <w:rPr>
          <w:rFonts w:ascii="彩虹粗仿宋" w:eastAsia="彩虹粗仿宋" w:hAnsi="宋体" w:cs="Arial"/>
          <w:sz w:val="24"/>
        </w:rPr>
      </w:pPr>
    </w:p>
    <w:p w14:paraId="31A81F0B" w14:textId="77777777" w:rsidR="00804057" w:rsidRPr="004565B1" w:rsidRDefault="00804057" w:rsidP="00804057">
      <w:pPr>
        <w:adjustRightInd w:val="0"/>
        <w:snapToGrid w:val="0"/>
        <w:jc w:val="center"/>
        <w:outlineLvl w:val="0"/>
        <w:rPr>
          <w:rFonts w:ascii="彩虹粗仿宋" w:eastAsia="彩虹粗仿宋" w:hAnsi="宋体" w:cs="Arial"/>
          <w:sz w:val="24"/>
        </w:rPr>
      </w:pPr>
    </w:p>
    <w:p w14:paraId="19BBC54F" w14:textId="0222E619" w:rsidR="00804057" w:rsidRPr="00712545" w:rsidRDefault="00804057" w:rsidP="00712545">
      <w:pPr>
        <w:adjustRightInd w:val="0"/>
        <w:snapToGrid w:val="0"/>
        <w:outlineLvl w:val="0"/>
        <w:rPr>
          <w:rFonts w:ascii="彩虹粗仿宋" w:eastAsia="彩虹粗仿宋" w:hAnsi="宋体" w:cs="Arial"/>
          <w:sz w:val="24"/>
        </w:rPr>
      </w:pPr>
      <w:r w:rsidRPr="004565B1">
        <w:rPr>
          <w:rFonts w:ascii="彩虹粗仿宋" w:eastAsia="彩虹粗仿宋" w:hAnsi="宋体" w:cs="Arial" w:hint="eastAsia"/>
          <w:sz w:val="24"/>
        </w:rPr>
        <w:t xml:space="preserve">                         </w:t>
      </w:r>
      <w:r w:rsidRPr="00381B89">
        <w:rPr>
          <w:rFonts w:ascii="彩虹粗仿宋" w:eastAsia="彩虹粗仿宋" w:hAnsi="宋体" w:cs="Arial" w:hint="eastAsia"/>
          <w:b/>
          <w:bCs/>
          <w:sz w:val="28"/>
        </w:rPr>
        <w:t xml:space="preserve">   </w:t>
      </w:r>
      <w:r w:rsidR="0019079D" w:rsidRPr="00381B89">
        <w:rPr>
          <w:rFonts w:ascii="彩虹粗仿宋" w:eastAsia="彩虹粗仿宋" w:hAnsi="宋体" w:cs="Arial"/>
          <w:b/>
          <w:bCs/>
          <w:sz w:val="28"/>
        </w:rPr>
        <w:t xml:space="preserve"> </w:t>
      </w:r>
      <w:r w:rsidR="00381B89" w:rsidRPr="00381B89">
        <w:rPr>
          <w:rFonts w:ascii="彩虹粗仿宋" w:eastAsia="彩虹粗仿宋" w:hAnsi="宋体" w:cs="Arial" w:hint="eastAsia"/>
          <w:b/>
          <w:bCs/>
          <w:sz w:val="28"/>
        </w:rPr>
        <w:t>二零二零年七月</w:t>
      </w:r>
    </w:p>
    <w:p w14:paraId="7A7FBB23" w14:textId="77777777" w:rsidR="00381B89" w:rsidRDefault="00381B89" w:rsidP="00804057">
      <w:pPr>
        <w:jc w:val="center"/>
        <w:rPr>
          <w:rFonts w:ascii="彩虹粗仿宋" w:eastAsia="彩虹粗仿宋"/>
          <w:b/>
          <w:bCs/>
          <w:sz w:val="30"/>
        </w:rPr>
      </w:pPr>
    </w:p>
    <w:p w14:paraId="538D3925" w14:textId="77777777" w:rsidR="00804057" w:rsidRPr="004565B1" w:rsidRDefault="00804057" w:rsidP="00804057">
      <w:pPr>
        <w:jc w:val="center"/>
        <w:rPr>
          <w:rFonts w:ascii="彩虹粗仿宋" w:eastAsia="彩虹粗仿宋"/>
          <w:b/>
          <w:bCs/>
          <w:sz w:val="30"/>
        </w:rPr>
      </w:pPr>
      <w:r w:rsidRPr="004565B1">
        <w:rPr>
          <w:rFonts w:ascii="彩虹粗仿宋" w:eastAsia="彩虹粗仿宋" w:hint="eastAsia"/>
          <w:b/>
          <w:bCs/>
          <w:sz w:val="30"/>
        </w:rPr>
        <w:lastRenderedPageBreak/>
        <w:t>目    录</w:t>
      </w:r>
    </w:p>
    <w:p w14:paraId="6BD62B49" w14:textId="77777777" w:rsidR="00804057" w:rsidRPr="004565B1" w:rsidRDefault="00804057" w:rsidP="00804057">
      <w:pPr>
        <w:pStyle w:val="21"/>
        <w:tabs>
          <w:tab w:val="right" w:leader="dot" w:pos="8494"/>
        </w:tabs>
        <w:rPr>
          <w:rFonts w:ascii="彩虹粗仿宋" w:eastAsia="彩虹粗仿宋" w:hAnsi="宋体"/>
          <w:noProof/>
          <w:sz w:val="28"/>
        </w:rPr>
      </w:pPr>
      <w:r w:rsidRPr="004565B1">
        <w:rPr>
          <w:rFonts w:ascii="彩虹粗仿宋" w:eastAsia="彩虹粗仿宋" w:hAnsi="宋体" w:hint="eastAsia"/>
          <w:sz w:val="28"/>
        </w:rPr>
        <w:fldChar w:fldCharType="begin"/>
      </w:r>
      <w:r w:rsidRPr="004565B1">
        <w:rPr>
          <w:rFonts w:ascii="彩虹粗仿宋" w:eastAsia="彩虹粗仿宋" w:hAnsi="宋体" w:hint="eastAsia"/>
          <w:sz w:val="28"/>
        </w:rPr>
        <w:instrText xml:space="preserve"> TOC \o "1-2" \h \z </w:instrText>
      </w:r>
      <w:r w:rsidRPr="004565B1">
        <w:rPr>
          <w:rFonts w:ascii="彩虹粗仿宋" w:eastAsia="彩虹粗仿宋" w:hAnsi="宋体" w:hint="eastAsia"/>
          <w:sz w:val="28"/>
        </w:rPr>
        <w:fldChar w:fldCharType="separate"/>
      </w:r>
      <w:hyperlink w:anchor="_Toc124325885" w:history="1">
        <w:r w:rsidRPr="004565B1">
          <w:rPr>
            <w:rStyle w:val="a9"/>
            <w:rFonts w:ascii="彩虹粗仿宋" w:eastAsia="彩虹粗仿宋" w:hAnsi="宋体" w:hint="eastAsia"/>
            <w:noProof/>
            <w:sz w:val="28"/>
            <w:szCs w:val="32"/>
          </w:rPr>
          <w:t>一、基金托管协议当事人</w:t>
        </w:r>
        <w:r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Pr="004565B1">
          <w:rPr>
            <w:rFonts w:ascii="彩虹粗仿宋" w:eastAsia="彩虹粗仿宋" w:hAnsi="宋体" w:hint="eastAsia"/>
            <w:noProof/>
            <w:webHidden/>
            <w:sz w:val="28"/>
          </w:rPr>
          <w:instrText xml:space="preserve"> PAGEREF _Toc124325885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DA78CC">
          <w:rPr>
            <w:rFonts w:ascii="彩虹粗仿宋" w:eastAsia="彩虹粗仿宋" w:hAnsi="宋体"/>
            <w:noProof/>
            <w:webHidden/>
            <w:sz w:val="28"/>
          </w:rPr>
          <w:t>3</w:t>
        </w:r>
        <w:r w:rsidRPr="004565B1">
          <w:rPr>
            <w:rFonts w:ascii="彩虹粗仿宋" w:eastAsia="彩虹粗仿宋" w:hAnsi="宋体" w:hint="eastAsia"/>
            <w:noProof/>
            <w:webHidden/>
            <w:sz w:val="28"/>
          </w:rPr>
          <w:fldChar w:fldCharType="end"/>
        </w:r>
      </w:hyperlink>
    </w:p>
    <w:p w14:paraId="12479079" w14:textId="77777777" w:rsidR="00804057" w:rsidRPr="004565B1" w:rsidRDefault="007F4B58" w:rsidP="00804057">
      <w:pPr>
        <w:pStyle w:val="21"/>
        <w:tabs>
          <w:tab w:val="right" w:leader="dot" w:pos="8494"/>
        </w:tabs>
        <w:rPr>
          <w:rFonts w:ascii="彩虹粗仿宋" w:eastAsia="彩虹粗仿宋" w:hAnsi="宋体"/>
          <w:noProof/>
          <w:sz w:val="28"/>
        </w:rPr>
      </w:pPr>
      <w:hyperlink w:anchor="_Toc124325886" w:history="1">
        <w:r w:rsidR="00804057" w:rsidRPr="004565B1">
          <w:rPr>
            <w:rStyle w:val="a9"/>
            <w:rFonts w:ascii="彩虹粗仿宋" w:eastAsia="彩虹粗仿宋" w:hAnsi="宋体" w:hint="eastAsia"/>
            <w:noProof/>
            <w:sz w:val="28"/>
            <w:szCs w:val="32"/>
          </w:rPr>
          <w:t>二、基金托管协议的依据、目的和原则</w:t>
        </w:r>
        <w:r w:rsidR="00804057" w:rsidRPr="004565B1">
          <w:rPr>
            <w:rFonts w:ascii="彩虹粗仿宋" w:eastAsia="彩虹粗仿宋" w:hAnsi="宋体" w:hint="eastAsia"/>
            <w:noProof/>
            <w:webHidden/>
            <w:sz w:val="28"/>
          </w:rPr>
          <w:tab/>
        </w:r>
        <w:r w:rsidR="00804057" w:rsidRPr="004565B1">
          <w:rPr>
            <w:rFonts w:ascii="彩虹粗仿宋" w:eastAsia="彩虹粗仿宋" w:hAnsi="宋体" w:hint="eastAsia"/>
            <w:noProof/>
            <w:webHidden/>
            <w:sz w:val="28"/>
          </w:rPr>
          <w:fldChar w:fldCharType="begin"/>
        </w:r>
        <w:r w:rsidR="00804057" w:rsidRPr="004565B1">
          <w:rPr>
            <w:rFonts w:ascii="彩虹粗仿宋" w:eastAsia="彩虹粗仿宋" w:hAnsi="宋体" w:hint="eastAsia"/>
            <w:noProof/>
            <w:webHidden/>
            <w:sz w:val="28"/>
          </w:rPr>
          <w:instrText xml:space="preserve"> PAGEREF _Toc124325886 \h </w:instrText>
        </w:r>
        <w:r w:rsidR="00804057" w:rsidRPr="004565B1">
          <w:rPr>
            <w:rFonts w:ascii="彩虹粗仿宋" w:eastAsia="彩虹粗仿宋" w:hAnsi="宋体" w:hint="eastAsia"/>
            <w:noProof/>
            <w:webHidden/>
            <w:sz w:val="28"/>
          </w:rPr>
        </w:r>
        <w:r w:rsidR="00804057" w:rsidRPr="004565B1">
          <w:rPr>
            <w:rFonts w:ascii="彩虹粗仿宋" w:eastAsia="彩虹粗仿宋" w:hAnsi="宋体" w:hint="eastAsia"/>
            <w:noProof/>
            <w:webHidden/>
            <w:sz w:val="28"/>
          </w:rPr>
          <w:fldChar w:fldCharType="separate"/>
        </w:r>
        <w:r w:rsidR="00DA78CC">
          <w:rPr>
            <w:rFonts w:ascii="彩虹粗仿宋" w:eastAsia="彩虹粗仿宋" w:hAnsi="宋体"/>
            <w:noProof/>
            <w:webHidden/>
            <w:sz w:val="28"/>
          </w:rPr>
          <w:t>4</w:t>
        </w:r>
        <w:r w:rsidR="00804057" w:rsidRPr="004565B1">
          <w:rPr>
            <w:rFonts w:ascii="彩虹粗仿宋" w:eastAsia="彩虹粗仿宋" w:hAnsi="宋体" w:hint="eastAsia"/>
            <w:noProof/>
            <w:webHidden/>
            <w:sz w:val="28"/>
          </w:rPr>
          <w:fldChar w:fldCharType="end"/>
        </w:r>
      </w:hyperlink>
    </w:p>
    <w:p w14:paraId="5E7E3CA9" w14:textId="77777777" w:rsidR="00804057" w:rsidRPr="004565B1" w:rsidRDefault="007F4B58" w:rsidP="00804057">
      <w:pPr>
        <w:pStyle w:val="21"/>
        <w:tabs>
          <w:tab w:val="right" w:leader="dot" w:pos="8494"/>
        </w:tabs>
        <w:rPr>
          <w:rFonts w:ascii="彩虹粗仿宋" w:eastAsia="彩虹粗仿宋" w:hAnsi="宋体"/>
          <w:noProof/>
          <w:sz w:val="28"/>
        </w:rPr>
      </w:pPr>
      <w:hyperlink w:anchor="_Toc124325887" w:history="1">
        <w:r w:rsidR="00804057" w:rsidRPr="004565B1">
          <w:rPr>
            <w:rStyle w:val="a9"/>
            <w:rFonts w:ascii="彩虹粗仿宋" w:eastAsia="彩虹粗仿宋" w:hAnsi="宋体" w:hint="eastAsia"/>
            <w:noProof/>
            <w:sz w:val="28"/>
            <w:szCs w:val="32"/>
          </w:rPr>
          <w:t>三、基金托管人对基金管理人的业务监督和核查</w:t>
        </w:r>
        <w:r w:rsidR="00804057" w:rsidRPr="004565B1">
          <w:rPr>
            <w:rFonts w:ascii="彩虹粗仿宋" w:eastAsia="彩虹粗仿宋" w:hAnsi="宋体" w:hint="eastAsia"/>
            <w:noProof/>
            <w:webHidden/>
            <w:sz w:val="28"/>
          </w:rPr>
          <w:tab/>
        </w:r>
        <w:r w:rsidR="00804057" w:rsidRPr="004565B1">
          <w:rPr>
            <w:rFonts w:ascii="彩虹粗仿宋" w:eastAsia="彩虹粗仿宋" w:hAnsi="宋体" w:hint="eastAsia"/>
            <w:noProof/>
            <w:webHidden/>
            <w:sz w:val="28"/>
          </w:rPr>
          <w:fldChar w:fldCharType="begin"/>
        </w:r>
        <w:r w:rsidR="00804057" w:rsidRPr="004565B1">
          <w:rPr>
            <w:rFonts w:ascii="彩虹粗仿宋" w:eastAsia="彩虹粗仿宋" w:hAnsi="宋体" w:hint="eastAsia"/>
            <w:noProof/>
            <w:webHidden/>
            <w:sz w:val="28"/>
          </w:rPr>
          <w:instrText xml:space="preserve"> PAGEREF _Toc124325887 \h </w:instrText>
        </w:r>
        <w:r w:rsidR="00804057" w:rsidRPr="004565B1">
          <w:rPr>
            <w:rFonts w:ascii="彩虹粗仿宋" w:eastAsia="彩虹粗仿宋" w:hAnsi="宋体" w:hint="eastAsia"/>
            <w:noProof/>
            <w:webHidden/>
            <w:sz w:val="28"/>
          </w:rPr>
        </w:r>
        <w:r w:rsidR="00804057" w:rsidRPr="004565B1">
          <w:rPr>
            <w:rFonts w:ascii="彩虹粗仿宋" w:eastAsia="彩虹粗仿宋" w:hAnsi="宋体" w:hint="eastAsia"/>
            <w:noProof/>
            <w:webHidden/>
            <w:sz w:val="28"/>
          </w:rPr>
          <w:fldChar w:fldCharType="separate"/>
        </w:r>
        <w:r w:rsidR="00DA78CC">
          <w:rPr>
            <w:rFonts w:ascii="彩虹粗仿宋" w:eastAsia="彩虹粗仿宋" w:hAnsi="宋体"/>
            <w:noProof/>
            <w:webHidden/>
            <w:sz w:val="28"/>
          </w:rPr>
          <w:t>4</w:t>
        </w:r>
        <w:r w:rsidR="00804057" w:rsidRPr="004565B1">
          <w:rPr>
            <w:rFonts w:ascii="彩虹粗仿宋" w:eastAsia="彩虹粗仿宋" w:hAnsi="宋体" w:hint="eastAsia"/>
            <w:noProof/>
            <w:webHidden/>
            <w:sz w:val="28"/>
          </w:rPr>
          <w:fldChar w:fldCharType="end"/>
        </w:r>
      </w:hyperlink>
    </w:p>
    <w:p w14:paraId="2BE9FCE8" w14:textId="7B2ECCFB" w:rsidR="00804057" w:rsidRPr="004565B1" w:rsidRDefault="007F4B58" w:rsidP="00804057">
      <w:pPr>
        <w:pStyle w:val="21"/>
        <w:tabs>
          <w:tab w:val="right" w:leader="dot" w:pos="8494"/>
        </w:tabs>
        <w:rPr>
          <w:rFonts w:ascii="彩虹粗仿宋" w:eastAsia="彩虹粗仿宋" w:hAnsi="宋体"/>
          <w:noProof/>
          <w:sz w:val="28"/>
        </w:rPr>
      </w:pPr>
      <w:hyperlink w:anchor="_Toc124325888" w:history="1">
        <w:r w:rsidR="00804057" w:rsidRPr="004565B1">
          <w:rPr>
            <w:rStyle w:val="a9"/>
            <w:rFonts w:ascii="彩虹粗仿宋" w:eastAsia="彩虹粗仿宋" w:hAnsi="宋体" w:hint="eastAsia"/>
            <w:noProof/>
            <w:sz w:val="28"/>
            <w:szCs w:val="32"/>
          </w:rPr>
          <w:t>四、基金管理人对基金托管人的业务核查</w:t>
        </w:r>
        <w:r w:rsidR="00804057" w:rsidRPr="004565B1">
          <w:rPr>
            <w:rFonts w:ascii="彩虹粗仿宋" w:eastAsia="彩虹粗仿宋" w:hAnsi="宋体" w:hint="eastAsia"/>
            <w:noProof/>
            <w:webHidden/>
            <w:sz w:val="28"/>
          </w:rPr>
          <w:tab/>
        </w:r>
        <w:r w:rsidR="00804057" w:rsidRPr="004565B1">
          <w:rPr>
            <w:rFonts w:ascii="彩虹粗仿宋" w:eastAsia="彩虹粗仿宋" w:hAnsi="宋体" w:hint="eastAsia"/>
            <w:noProof/>
            <w:webHidden/>
            <w:sz w:val="28"/>
          </w:rPr>
          <w:fldChar w:fldCharType="begin"/>
        </w:r>
        <w:r w:rsidR="00804057" w:rsidRPr="004565B1">
          <w:rPr>
            <w:rFonts w:ascii="彩虹粗仿宋" w:eastAsia="彩虹粗仿宋" w:hAnsi="宋体" w:hint="eastAsia"/>
            <w:noProof/>
            <w:webHidden/>
            <w:sz w:val="28"/>
          </w:rPr>
          <w:instrText xml:space="preserve"> PAGEREF _Toc124325888 \h </w:instrText>
        </w:r>
        <w:r w:rsidR="00804057" w:rsidRPr="004565B1">
          <w:rPr>
            <w:rFonts w:ascii="彩虹粗仿宋" w:eastAsia="彩虹粗仿宋" w:hAnsi="宋体" w:hint="eastAsia"/>
            <w:noProof/>
            <w:webHidden/>
            <w:sz w:val="28"/>
          </w:rPr>
        </w:r>
        <w:r w:rsidR="00804057" w:rsidRPr="004565B1">
          <w:rPr>
            <w:rFonts w:ascii="彩虹粗仿宋" w:eastAsia="彩虹粗仿宋" w:hAnsi="宋体" w:hint="eastAsia"/>
            <w:noProof/>
            <w:webHidden/>
            <w:sz w:val="28"/>
          </w:rPr>
          <w:fldChar w:fldCharType="separate"/>
        </w:r>
        <w:r w:rsidR="00DA78CC">
          <w:rPr>
            <w:rFonts w:ascii="彩虹粗仿宋" w:eastAsia="彩虹粗仿宋" w:hAnsi="宋体"/>
            <w:noProof/>
            <w:webHidden/>
            <w:sz w:val="28"/>
          </w:rPr>
          <w:t>8</w:t>
        </w:r>
        <w:r w:rsidR="00804057" w:rsidRPr="004565B1">
          <w:rPr>
            <w:rFonts w:ascii="彩虹粗仿宋" w:eastAsia="彩虹粗仿宋" w:hAnsi="宋体" w:hint="eastAsia"/>
            <w:noProof/>
            <w:webHidden/>
            <w:sz w:val="28"/>
          </w:rPr>
          <w:fldChar w:fldCharType="end"/>
        </w:r>
      </w:hyperlink>
    </w:p>
    <w:p w14:paraId="4A981E22" w14:textId="089F90CB" w:rsidR="00804057" w:rsidRPr="004565B1" w:rsidRDefault="007F4B58" w:rsidP="00804057">
      <w:pPr>
        <w:pStyle w:val="21"/>
        <w:tabs>
          <w:tab w:val="right" w:leader="dot" w:pos="8494"/>
        </w:tabs>
        <w:rPr>
          <w:rFonts w:ascii="彩虹粗仿宋" w:eastAsia="彩虹粗仿宋" w:hAnsi="宋体"/>
          <w:noProof/>
          <w:sz w:val="28"/>
        </w:rPr>
      </w:pPr>
      <w:hyperlink w:anchor="_Toc124325889" w:history="1">
        <w:r w:rsidR="00804057" w:rsidRPr="004565B1">
          <w:rPr>
            <w:rStyle w:val="a9"/>
            <w:rFonts w:ascii="彩虹粗仿宋" w:eastAsia="彩虹粗仿宋" w:hAnsi="宋体" w:hint="eastAsia"/>
            <w:noProof/>
            <w:sz w:val="28"/>
            <w:szCs w:val="32"/>
          </w:rPr>
          <w:t>五、基金财产</w:t>
        </w:r>
        <w:bookmarkStart w:id="0" w:name="_GoBack"/>
        <w:bookmarkEnd w:id="0"/>
        <w:r w:rsidR="00804057" w:rsidRPr="004565B1">
          <w:rPr>
            <w:rStyle w:val="a9"/>
            <w:rFonts w:ascii="彩虹粗仿宋" w:eastAsia="彩虹粗仿宋" w:hAnsi="宋体" w:hint="eastAsia"/>
            <w:noProof/>
            <w:sz w:val="28"/>
            <w:szCs w:val="32"/>
          </w:rPr>
          <w:t>的保管</w:t>
        </w:r>
        <w:r w:rsidR="00804057" w:rsidRPr="004565B1">
          <w:rPr>
            <w:rFonts w:ascii="彩虹粗仿宋" w:eastAsia="彩虹粗仿宋" w:hAnsi="宋体" w:hint="eastAsia"/>
            <w:noProof/>
            <w:webHidden/>
            <w:sz w:val="28"/>
          </w:rPr>
          <w:tab/>
        </w:r>
        <w:r w:rsidR="00804057" w:rsidRPr="004565B1">
          <w:rPr>
            <w:rFonts w:ascii="彩虹粗仿宋" w:eastAsia="彩虹粗仿宋" w:hAnsi="宋体" w:hint="eastAsia"/>
            <w:noProof/>
            <w:webHidden/>
            <w:sz w:val="28"/>
          </w:rPr>
          <w:fldChar w:fldCharType="begin"/>
        </w:r>
        <w:r w:rsidR="00804057" w:rsidRPr="004565B1">
          <w:rPr>
            <w:rFonts w:ascii="彩虹粗仿宋" w:eastAsia="彩虹粗仿宋" w:hAnsi="宋体" w:hint="eastAsia"/>
            <w:noProof/>
            <w:webHidden/>
            <w:sz w:val="28"/>
          </w:rPr>
          <w:instrText xml:space="preserve"> PAGEREF _Toc124325889 \h </w:instrText>
        </w:r>
        <w:r w:rsidR="00804057" w:rsidRPr="004565B1">
          <w:rPr>
            <w:rFonts w:ascii="彩虹粗仿宋" w:eastAsia="彩虹粗仿宋" w:hAnsi="宋体" w:hint="eastAsia"/>
            <w:noProof/>
            <w:webHidden/>
            <w:sz w:val="28"/>
          </w:rPr>
        </w:r>
        <w:r w:rsidR="00804057" w:rsidRPr="004565B1">
          <w:rPr>
            <w:rFonts w:ascii="彩虹粗仿宋" w:eastAsia="彩虹粗仿宋" w:hAnsi="宋体" w:hint="eastAsia"/>
            <w:noProof/>
            <w:webHidden/>
            <w:sz w:val="28"/>
          </w:rPr>
          <w:fldChar w:fldCharType="separate"/>
        </w:r>
        <w:r w:rsidR="00DA78CC">
          <w:rPr>
            <w:rFonts w:ascii="彩虹粗仿宋" w:eastAsia="彩虹粗仿宋" w:hAnsi="宋体"/>
            <w:noProof/>
            <w:webHidden/>
            <w:sz w:val="28"/>
          </w:rPr>
          <w:t>8</w:t>
        </w:r>
        <w:r w:rsidR="00804057" w:rsidRPr="004565B1">
          <w:rPr>
            <w:rFonts w:ascii="彩虹粗仿宋" w:eastAsia="彩虹粗仿宋" w:hAnsi="宋体" w:hint="eastAsia"/>
            <w:noProof/>
            <w:webHidden/>
            <w:sz w:val="28"/>
          </w:rPr>
          <w:fldChar w:fldCharType="end"/>
        </w:r>
      </w:hyperlink>
    </w:p>
    <w:p w14:paraId="48C8CDA0" w14:textId="77777777" w:rsidR="00804057" w:rsidRPr="004565B1" w:rsidRDefault="007F4B58" w:rsidP="00804057">
      <w:pPr>
        <w:pStyle w:val="21"/>
        <w:tabs>
          <w:tab w:val="right" w:leader="dot" w:pos="8494"/>
        </w:tabs>
        <w:rPr>
          <w:rFonts w:ascii="彩虹粗仿宋" w:eastAsia="彩虹粗仿宋" w:hAnsi="宋体"/>
          <w:noProof/>
          <w:sz w:val="28"/>
        </w:rPr>
      </w:pPr>
      <w:hyperlink w:anchor="_Toc124325890" w:history="1">
        <w:r w:rsidR="00804057" w:rsidRPr="004565B1">
          <w:rPr>
            <w:rStyle w:val="a9"/>
            <w:rFonts w:ascii="彩虹粗仿宋" w:eastAsia="彩虹粗仿宋" w:hAnsi="宋体" w:hint="eastAsia"/>
            <w:noProof/>
            <w:sz w:val="28"/>
            <w:szCs w:val="32"/>
          </w:rPr>
          <w:t>六、指令的发送、确认及执行</w:t>
        </w:r>
        <w:r w:rsidR="00804057" w:rsidRPr="004565B1">
          <w:rPr>
            <w:rFonts w:ascii="彩虹粗仿宋" w:eastAsia="彩虹粗仿宋" w:hAnsi="宋体" w:hint="eastAsia"/>
            <w:noProof/>
            <w:webHidden/>
            <w:sz w:val="28"/>
          </w:rPr>
          <w:tab/>
        </w:r>
        <w:r w:rsidR="00804057" w:rsidRPr="004565B1">
          <w:rPr>
            <w:rFonts w:ascii="彩虹粗仿宋" w:eastAsia="彩虹粗仿宋" w:hAnsi="宋体" w:hint="eastAsia"/>
            <w:noProof/>
            <w:webHidden/>
            <w:sz w:val="28"/>
          </w:rPr>
          <w:fldChar w:fldCharType="begin"/>
        </w:r>
        <w:r w:rsidR="00804057" w:rsidRPr="004565B1">
          <w:rPr>
            <w:rFonts w:ascii="彩虹粗仿宋" w:eastAsia="彩虹粗仿宋" w:hAnsi="宋体" w:hint="eastAsia"/>
            <w:noProof/>
            <w:webHidden/>
            <w:sz w:val="28"/>
          </w:rPr>
          <w:instrText xml:space="preserve"> PAGEREF _Toc124325890 \h </w:instrText>
        </w:r>
        <w:r w:rsidR="00804057" w:rsidRPr="004565B1">
          <w:rPr>
            <w:rFonts w:ascii="彩虹粗仿宋" w:eastAsia="彩虹粗仿宋" w:hAnsi="宋体" w:hint="eastAsia"/>
            <w:noProof/>
            <w:webHidden/>
            <w:sz w:val="28"/>
          </w:rPr>
        </w:r>
        <w:r w:rsidR="00804057" w:rsidRPr="004565B1">
          <w:rPr>
            <w:rFonts w:ascii="彩虹粗仿宋" w:eastAsia="彩虹粗仿宋" w:hAnsi="宋体" w:hint="eastAsia"/>
            <w:noProof/>
            <w:webHidden/>
            <w:sz w:val="28"/>
          </w:rPr>
          <w:fldChar w:fldCharType="separate"/>
        </w:r>
        <w:r w:rsidR="00DA78CC">
          <w:rPr>
            <w:rFonts w:ascii="彩虹粗仿宋" w:eastAsia="彩虹粗仿宋" w:hAnsi="宋体"/>
            <w:noProof/>
            <w:webHidden/>
            <w:sz w:val="28"/>
          </w:rPr>
          <w:t>11</w:t>
        </w:r>
        <w:r w:rsidR="00804057" w:rsidRPr="004565B1">
          <w:rPr>
            <w:rFonts w:ascii="彩虹粗仿宋" w:eastAsia="彩虹粗仿宋" w:hAnsi="宋体" w:hint="eastAsia"/>
            <w:noProof/>
            <w:webHidden/>
            <w:sz w:val="28"/>
          </w:rPr>
          <w:fldChar w:fldCharType="end"/>
        </w:r>
      </w:hyperlink>
    </w:p>
    <w:p w14:paraId="5A8553B5" w14:textId="77777777" w:rsidR="00804057" w:rsidRPr="004565B1" w:rsidRDefault="007F4B58" w:rsidP="00804057">
      <w:pPr>
        <w:pStyle w:val="21"/>
        <w:tabs>
          <w:tab w:val="right" w:leader="dot" w:pos="8494"/>
        </w:tabs>
        <w:rPr>
          <w:rFonts w:ascii="彩虹粗仿宋" w:eastAsia="彩虹粗仿宋" w:hAnsi="宋体"/>
          <w:noProof/>
          <w:sz w:val="28"/>
        </w:rPr>
      </w:pPr>
      <w:hyperlink w:anchor="_Toc124325891" w:history="1">
        <w:r w:rsidR="00804057" w:rsidRPr="004565B1">
          <w:rPr>
            <w:rStyle w:val="a9"/>
            <w:rFonts w:ascii="彩虹粗仿宋" w:eastAsia="彩虹粗仿宋" w:hAnsi="宋体" w:hint="eastAsia"/>
            <w:noProof/>
            <w:sz w:val="28"/>
            <w:szCs w:val="32"/>
          </w:rPr>
          <w:t>七、交易及清算交收安排</w:t>
        </w:r>
        <w:r w:rsidR="00804057" w:rsidRPr="004565B1">
          <w:rPr>
            <w:rFonts w:ascii="彩虹粗仿宋" w:eastAsia="彩虹粗仿宋" w:hAnsi="宋体" w:hint="eastAsia"/>
            <w:noProof/>
            <w:webHidden/>
            <w:sz w:val="28"/>
          </w:rPr>
          <w:tab/>
        </w:r>
        <w:r w:rsidR="00804057" w:rsidRPr="004565B1">
          <w:rPr>
            <w:rFonts w:ascii="彩虹粗仿宋" w:eastAsia="彩虹粗仿宋" w:hAnsi="宋体" w:hint="eastAsia"/>
            <w:noProof/>
            <w:webHidden/>
            <w:sz w:val="28"/>
          </w:rPr>
          <w:fldChar w:fldCharType="begin"/>
        </w:r>
        <w:r w:rsidR="00804057" w:rsidRPr="004565B1">
          <w:rPr>
            <w:rFonts w:ascii="彩虹粗仿宋" w:eastAsia="彩虹粗仿宋" w:hAnsi="宋体" w:hint="eastAsia"/>
            <w:noProof/>
            <w:webHidden/>
            <w:sz w:val="28"/>
          </w:rPr>
          <w:instrText xml:space="preserve"> PAGEREF _Toc124325891 \h </w:instrText>
        </w:r>
        <w:r w:rsidR="00804057" w:rsidRPr="004565B1">
          <w:rPr>
            <w:rFonts w:ascii="彩虹粗仿宋" w:eastAsia="彩虹粗仿宋" w:hAnsi="宋体" w:hint="eastAsia"/>
            <w:noProof/>
            <w:webHidden/>
            <w:sz w:val="28"/>
          </w:rPr>
        </w:r>
        <w:r w:rsidR="00804057" w:rsidRPr="004565B1">
          <w:rPr>
            <w:rFonts w:ascii="彩虹粗仿宋" w:eastAsia="彩虹粗仿宋" w:hAnsi="宋体" w:hint="eastAsia"/>
            <w:noProof/>
            <w:webHidden/>
            <w:sz w:val="28"/>
          </w:rPr>
          <w:fldChar w:fldCharType="separate"/>
        </w:r>
        <w:r w:rsidR="00DA78CC">
          <w:rPr>
            <w:rFonts w:ascii="彩虹粗仿宋" w:eastAsia="彩虹粗仿宋" w:hAnsi="宋体"/>
            <w:noProof/>
            <w:webHidden/>
            <w:sz w:val="28"/>
          </w:rPr>
          <w:t>14</w:t>
        </w:r>
        <w:r w:rsidR="00804057" w:rsidRPr="004565B1">
          <w:rPr>
            <w:rFonts w:ascii="彩虹粗仿宋" w:eastAsia="彩虹粗仿宋" w:hAnsi="宋体" w:hint="eastAsia"/>
            <w:noProof/>
            <w:webHidden/>
            <w:sz w:val="28"/>
          </w:rPr>
          <w:fldChar w:fldCharType="end"/>
        </w:r>
      </w:hyperlink>
    </w:p>
    <w:p w14:paraId="47E925C3" w14:textId="6C827836" w:rsidR="00804057" w:rsidRPr="004565B1" w:rsidRDefault="007F4B58" w:rsidP="00804057">
      <w:pPr>
        <w:pStyle w:val="21"/>
        <w:tabs>
          <w:tab w:val="right" w:leader="dot" w:pos="8494"/>
        </w:tabs>
        <w:rPr>
          <w:rFonts w:ascii="彩虹粗仿宋" w:eastAsia="彩虹粗仿宋" w:hAnsi="宋体"/>
          <w:noProof/>
          <w:sz w:val="28"/>
        </w:rPr>
      </w:pPr>
      <w:hyperlink w:anchor="_Toc124325892" w:history="1">
        <w:r w:rsidR="00804057" w:rsidRPr="004565B1">
          <w:rPr>
            <w:rStyle w:val="a9"/>
            <w:rFonts w:ascii="彩虹粗仿宋" w:eastAsia="彩虹粗仿宋" w:hAnsi="宋体" w:hint="eastAsia"/>
            <w:noProof/>
            <w:sz w:val="28"/>
            <w:szCs w:val="32"/>
          </w:rPr>
          <w:t>八、基金资产净值计算和会计核算</w:t>
        </w:r>
        <w:r w:rsidR="00804057" w:rsidRPr="004565B1">
          <w:rPr>
            <w:rFonts w:ascii="彩虹粗仿宋" w:eastAsia="彩虹粗仿宋" w:hAnsi="宋体" w:hint="eastAsia"/>
            <w:noProof/>
            <w:webHidden/>
            <w:sz w:val="28"/>
          </w:rPr>
          <w:tab/>
        </w:r>
        <w:r w:rsidR="00804057" w:rsidRPr="004565B1">
          <w:rPr>
            <w:rFonts w:ascii="彩虹粗仿宋" w:eastAsia="彩虹粗仿宋" w:hAnsi="宋体" w:hint="eastAsia"/>
            <w:noProof/>
            <w:webHidden/>
            <w:sz w:val="28"/>
          </w:rPr>
          <w:fldChar w:fldCharType="begin"/>
        </w:r>
        <w:r w:rsidR="00804057" w:rsidRPr="004565B1">
          <w:rPr>
            <w:rFonts w:ascii="彩虹粗仿宋" w:eastAsia="彩虹粗仿宋" w:hAnsi="宋体" w:hint="eastAsia"/>
            <w:noProof/>
            <w:webHidden/>
            <w:sz w:val="28"/>
          </w:rPr>
          <w:instrText xml:space="preserve"> PAGEREF _Toc124325892 \h </w:instrText>
        </w:r>
        <w:r w:rsidR="00804057" w:rsidRPr="004565B1">
          <w:rPr>
            <w:rFonts w:ascii="彩虹粗仿宋" w:eastAsia="彩虹粗仿宋" w:hAnsi="宋体" w:hint="eastAsia"/>
            <w:noProof/>
            <w:webHidden/>
            <w:sz w:val="28"/>
          </w:rPr>
        </w:r>
        <w:r w:rsidR="00804057" w:rsidRPr="004565B1">
          <w:rPr>
            <w:rFonts w:ascii="彩虹粗仿宋" w:eastAsia="彩虹粗仿宋" w:hAnsi="宋体" w:hint="eastAsia"/>
            <w:noProof/>
            <w:webHidden/>
            <w:sz w:val="28"/>
          </w:rPr>
          <w:fldChar w:fldCharType="separate"/>
        </w:r>
        <w:r w:rsidR="00DA78CC">
          <w:rPr>
            <w:rFonts w:ascii="彩虹粗仿宋" w:eastAsia="彩虹粗仿宋" w:hAnsi="宋体"/>
            <w:noProof/>
            <w:webHidden/>
            <w:sz w:val="28"/>
          </w:rPr>
          <w:t>18</w:t>
        </w:r>
        <w:r w:rsidR="00804057" w:rsidRPr="004565B1">
          <w:rPr>
            <w:rFonts w:ascii="彩虹粗仿宋" w:eastAsia="彩虹粗仿宋" w:hAnsi="宋体" w:hint="eastAsia"/>
            <w:noProof/>
            <w:webHidden/>
            <w:sz w:val="28"/>
          </w:rPr>
          <w:fldChar w:fldCharType="end"/>
        </w:r>
      </w:hyperlink>
    </w:p>
    <w:p w14:paraId="565A8FF7" w14:textId="644A9FDC" w:rsidR="00804057" w:rsidRPr="004565B1" w:rsidRDefault="007F4B58" w:rsidP="00804057">
      <w:pPr>
        <w:pStyle w:val="21"/>
        <w:tabs>
          <w:tab w:val="right" w:leader="dot" w:pos="8494"/>
        </w:tabs>
        <w:rPr>
          <w:rFonts w:ascii="彩虹粗仿宋" w:eastAsia="彩虹粗仿宋" w:hAnsi="宋体"/>
          <w:noProof/>
          <w:sz w:val="28"/>
        </w:rPr>
      </w:pPr>
      <w:hyperlink w:anchor="_Toc124325893" w:history="1">
        <w:r w:rsidR="00804057" w:rsidRPr="004565B1">
          <w:rPr>
            <w:rStyle w:val="a9"/>
            <w:rFonts w:ascii="彩虹粗仿宋" w:eastAsia="彩虹粗仿宋" w:hAnsi="宋体" w:hint="eastAsia"/>
            <w:noProof/>
            <w:sz w:val="28"/>
            <w:szCs w:val="32"/>
          </w:rPr>
          <w:t>九、基金收益分配</w:t>
        </w:r>
        <w:r w:rsidR="00804057" w:rsidRPr="004565B1">
          <w:rPr>
            <w:rFonts w:ascii="彩虹粗仿宋" w:eastAsia="彩虹粗仿宋" w:hAnsi="宋体" w:hint="eastAsia"/>
            <w:noProof/>
            <w:webHidden/>
            <w:sz w:val="28"/>
          </w:rPr>
          <w:tab/>
        </w:r>
        <w:r w:rsidR="00804057" w:rsidRPr="004565B1">
          <w:rPr>
            <w:rFonts w:ascii="彩虹粗仿宋" w:eastAsia="彩虹粗仿宋" w:hAnsi="宋体" w:hint="eastAsia"/>
            <w:noProof/>
            <w:webHidden/>
            <w:sz w:val="28"/>
          </w:rPr>
          <w:fldChar w:fldCharType="begin"/>
        </w:r>
        <w:r w:rsidR="00804057" w:rsidRPr="004565B1">
          <w:rPr>
            <w:rFonts w:ascii="彩虹粗仿宋" w:eastAsia="彩虹粗仿宋" w:hAnsi="宋体" w:hint="eastAsia"/>
            <w:noProof/>
            <w:webHidden/>
            <w:sz w:val="28"/>
          </w:rPr>
          <w:instrText xml:space="preserve"> PAGEREF _Toc124325893 \h </w:instrText>
        </w:r>
        <w:r w:rsidR="00804057" w:rsidRPr="004565B1">
          <w:rPr>
            <w:rFonts w:ascii="彩虹粗仿宋" w:eastAsia="彩虹粗仿宋" w:hAnsi="宋体" w:hint="eastAsia"/>
            <w:noProof/>
            <w:webHidden/>
            <w:sz w:val="28"/>
          </w:rPr>
        </w:r>
        <w:r w:rsidR="00804057" w:rsidRPr="004565B1">
          <w:rPr>
            <w:rFonts w:ascii="彩虹粗仿宋" w:eastAsia="彩虹粗仿宋" w:hAnsi="宋体" w:hint="eastAsia"/>
            <w:noProof/>
            <w:webHidden/>
            <w:sz w:val="28"/>
          </w:rPr>
          <w:fldChar w:fldCharType="separate"/>
        </w:r>
        <w:r w:rsidR="00DA78CC">
          <w:rPr>
            <w:rFonts w:ascii="彩虹粗仿宋" w:eastAsia="彩虹粗仿宋" w:hAnsi="宋体"/>
            <w:noProof/>
            <w:webHidden/>
            <w:sz w:val="28"/>
          </w:rPr>
          <w:t>22</w:t>
        </w:r>
        <w:r w:rsidR="00804057" w:rsidRPr="004565B1">
          <w:rPr>
            <w:rFonts w:ascii="彩虹粗仿宋" w:eastAsia="彩虹粗仿宋" w:hAnsi="宋体" w:hint="eastAsia"/>
            <w:noProof/>
            <w:webHidden/>
            <w:sz w:val="28"/>
          </w:rPr>
          <w:fldChar w:fldCharType="end"/>
        </w:r>
      </w:hyperlink>
    </w:p>
    <w:p w14:paraId="6B51E6AC" w14:textId="1DE398A9" w:rsidR="00804057" w:rsidRPr="004565B1" w:rsidRDefault="007F4B58" w:rsidP="00804057">
      <w:pPr>
        <w:pStyle w:val="21"/>
        <w:tabs>
          <w:tab w:val="right" w:leader="dot" w:pos="8494"/>
        </w:tabs>
        <w:rPr>
          <w:rFonts w:ascii="彩虹粗仿宋" w:eastAsia="彩虹粗仿宋" w:hAnsi="宋体"/>
          <w:noProof/>
          <w:sz w:val="28"/>
        </w:rPr>
      </w:pPr>
      <w:hyperlink w:anchor="_Toc124325894" w:history="1">
        <w:r w:rsidR="00804057" w:rsidRPr="004565B1">
          <w:rPr>
            <w:rStyle w:val="a9"/>
            <w:rFonts w:ascii="彩虹粗仿宋" w:eastAsia="彩虹粗仿宋" w:hAnsi="宋体" w:hint="eastAsia"/>
            <w:noProof/>
            <w:sz w:val="28"/>
            <w:szCs w:val="32"/>
          </w:rPr>
          <w:t>十、基金信息披露</w:t>
        </w:r>
        <w:r w:rsidR="00804057" w:rsidRPr="004565B1">
          <w:rPr>
            <w:rFonts w:ascii="彩虹粗仿宋" w:eastAsia="彩虹粗仿宋" w:hAnsi="宋体" w:hint="eastAsia"/>
            <w:noProof/>
            <w:webHidden/>
            <w:sz w:val="28"/>
          </w:rPr>
          <w:tab/>
        </w:r>
        <w:r w:rsidR="00804057" w:rsidRPr="004565B1">
          <w:rPr>
            <w:rFonts w:ascii="彩虹粗仿宋" w:eastAsia="彩虹粗仿宋" w:hAnsi="宋体" w:hint="eastAsia"/>
            <w:noProof/>
            <w:webHidden/>
            <w:sz w:val="28"/>
          </w:rPr>
          <w:fldChar w:fldCharType="begin"/>
        </w:r>
        <w:r w:rsidR="00804057" w:rsidRPr="004565B1">
          <w:rPr>
            <w:rFonts w:ascii="彩虹粗仿宋" w:eastAsia="彩虹粗仿宋" w:hAnsi="宋体" w:hint="eastAsia"/>
            <w:noProof/>
            <w:webHidden/>
            <w:sz w:val="28"/>
          </w:rPr>
          <w:instrText xml:space="preserve"> PAGEREF _Toc124325894 \h </w:instrText>
        </w:r>
        <w:r w:rsidR="00804057" w:rsidRPr="004565B1">
          <w:rPr>
            <w:rFonts w:ascii="彩虹粗仿宋" w:eastAsia="彩虹粗仿宋" w:hAnsi="宋体" w:hint="eastAsia"/>
            <w:noProof/>
            <w:webHidden/>
            <w:sz w:val="28"/>
          </w:rPr>
        </w:r>
        <w:r w:rsidR="00804057" w:rsidRPr="004565B1">
          <w:rPr>
            <w:rFonts w:ascii="彩虹粗仿宋" w:eastAsia="彩虹粗仿宋" w:hAnsi="宋体" w:hint="eastAsia"/>
            <w:noProof/>
            <w:webHidden/>
            <w:sz w:val="28"/>
          </w:rPr>
          <w:fldChar w:fldCharType="separate"/>
        </w:r>
        <w:r w:rsidR="00DA78CC">
          <w:rPr>
            <w:rFonts w:ascii="彩虹粗仿宋" w:eastAsia="彩虹粗仿宋" w:hAnsi="宋体"/>
            <w:noProof/>
            <w:webHidden/>
            <w:sz w:val="28"/>
          </w:rPr>
          <w:t>23</w:t>
        </w:r>
        <w:r w:rsidR="00804057" w:rsidRPr="004565B1">
          <w:rPr>
            <w:rFonts w:ascii="彩虹粗仿宋" w:eastAsia="彩虹粗仿宋" w:hAnsi="宋体" w:hint="eastAsia"/>
            <w:noProof/>
            <w:webHidden/>
            <w:sz w:val="28"/>
          </w:rPr>
          <w:fldChar w:fldCharType="end"/>
        </w:r>
      </w:hyperlink>
    </w:p>
    <w:p w14:paraId="400B3C8F" w14:textId="3F6447C9" w:rsidR="00804057" w:rsidRPr="004565B1" w:rsidRDefault="007F4B58" w:rsidP="00804057">
      <w:pPr>
        <w:pStyle w:val="21"/>
        <w:tabs>
          <w:tab w:val="right" w:leader="dot" w:pos="8494"/>
        </w:tabs>
        <w:rPr>
          <w:rFonts w:ascii="彩虹粗仿宋" w:eastAsia="彩虹粗仿宋" w:hAnsi="宋体"/>
          <w:noProof/>
          <w:sz w:val="28"/>
        </w:rPr>
      </w:pPr>
      <w:hyperlink w:anchor="_Toc124325895" w:history="1">
        <w:r w:rsidR="00804057" w:rsidRPr="004565B1">
          <w:rPr>
            <w:rStyle w:val="a9"/>
            <w:rFonts w:ascii="彩虹粗仿宋" w:eastAsia="彩虹粗仿宋" w:hAnsi="宋体" w:hint="eastAsia"/>
            <w:noProof/>
            <w:sz w:val="28"/>
            <w:szCs w:val="32"/>
          </w:rPr>
          <w:t>十一、基金费用</w:t>
        </w:r>
        <w:r w:rsidR="00804057" w:rsidRPr="004565B1">
          <w:rPr>
            <w:rFonts w:ascii="彩虹粗仿宋" w:eastAsia="彩虹粗仿宋" w:hAnsi="宋体" w:hint="eastAsia"/>
            <w:noProof/>
            <w:webHidden/>
            <w:sz w:val="28"/>
          </w:rPr>
          <w:tab/>
        </w:r>
        <w:r w:rsidR="00804057" w:rsidRPr="004565B1">
          <w:rPr>
            <w:rFonts w:ascii="彩虹粗仿宋" w:eastAsia="彩虹粗仿宋" w:hAnsi="宋体" w:hint="eastAsia"/>
            <w:noProof/>
            <w:webHidden/>
            <w:sz w:val="28"/>
          </w:rPr>
          <w:fldChar w:fldCharType="begin"/>
        </w:r>
        <w:r w:rsidR="00804057" w:rsidRPr="004565B1">
          <w:rPr>
            <w:rFonts w:ascii="彩虹粗仿宋" w:eastAsia="彩虹粗仿宋" w:hAnsi="宋体" w:hint="eastAsia"/>
            <w:noProof/>
            <w:webHidden/>
            <w:sz w:val="28"/>
          </w:rPr>
          <w:instrText xml:space="preserve"> PAGEREF _Toc124325895 \h </w:instrText>
        </w:r>
        <w:r w:rsidR="00804057" w:rsidRPr="004565B1">
          <w:rPr>
            <w:rFonts w:ascii="彩虹粗仿宋" w:eastAsia="彩虹粗仿宋" w:hAnsi="宋体" w:hint="eastAsia"/>
            <w:noProof/>
            <w:webHidden/>
            <w:sz w:val="28"/>
          </w:rPr>
        </w:r>
        <w:r w:rsidR="00804057" w:rsidRPr="004565B1">
          <w:rPr>
            <w:rFonts w:ascii="彩虹粗仿宋" w:eastAsia="彩虹粗仿宋" w:hAnsi="宋体" w:hint="eastAsia"/>
            <w:noProof/>
            <w:webHidden/>
            <w:sz w:val="28"/>
          </w:rPr>
          <w:fldChar w:fldCharType="separate"/>
        </w:r>
        <w:r w:rsidR="00DA78CC">
          <w:rPr>
            <w:rFonts w:ascii="彩虹粗仿宋" w:eastAsia="彩虹粗仿宋" w:hAnsi="宋体"/>
            <w:noProof/>
            <w:webHidden/>
            <w:sz w:val="28"/>
          </w:rPr>
          <w:t>24</w:t>
        </w:r>
        <w:r w:rsidR="00804057" w:rsidRPr="004565B1">
          <w:rPr>
            <w:rFonts w:ascii="彩虹粗仿宋" w:eastAsia="彩虹粗仿宋" w:hAnsi="宋体" w:hint="eastAsia"/>
            <w:noProof/>
            <w:webHidden/>
            <w:sz w:val="28"/>
          </w:rPr>
          <w:fldChar w:fldCharType="end"/>
        </w:r>
      </w:hyperlink>
    </w:p>
    <w:p w14:paraId="0A1F1F55" w14:textId="0522D34C" w:rsidR="00804057" w:rsidRPr="004565B1" w:rsidRDefault="007F4B58" w:rsidP="00804057">
      <w:pPr>
        <w:pStyle w:val="21"/>
        <w:tabs>
          <w:tab w:val="right" w:leader="dot" w:pos="8494"/>
        </w:tabs>
        <w:rPr>
          <w:rFonts w:ascii="彩虹粗仿宋" w:eastAsia="彩虹粗仿宋" w:hAnsi="宋体"/>
          <w:noProof/>
          <w:sz w:val="28"/>
        </w:rPr>
      </w:pPr>
      <w:hyperlink w:anchor="_Toc124325896" w:history="1">
        <w:r w:rsidR="00804057" w:rsidRPr="004565B1">
          <w:rPr>
            <w:rStyle w:val="a9"/>
            <w:rFonts w:ascii="彩虹粗仿宋" w:eastAsia="彩虹粗仿宋" w:hAnsi="宋体" w:hint="eastAsia"/>
            <w:noProof/>
            <w:sz w:val="28"/>
            <w:szCs w:val="32"/>
          </w:rPr>
          <w:t>十二、基金份额持有人名册的保管</w:t>
        </w:r>
        <w:r w:rsidR="00804057" w:rsidRPr="004565B1">
          <w:rPr>
            <w:rFonts w:ascii="彩虹粗仿宋" w:eastAsia="彩虹粗仿宋" w:hAnsi="宋体" w:hint="eastAsia"/>
            <w:noProof/>
            <w:webHidden/>
            <w:sz w:val="28"/>
          </w:rPr>
          <w:tab/>
        </w:r>
        <w:r w:rsidR="00804057" w:rsidRPr="004565B1">
          <w:rPr>
            <w:rFonts w:ascii="彩虹粗仿宋" w:eastAsia="彩虹粗仿宋" w:hAnsi="宋体" w:hint="eastAsia"/>
            <w:noProof/>
            <w:webHidden/>
            <w:sz w:val="28"/>
          </w:rPr>
          <w:fldChar w:fldCharType="begin"/>
        </w:r>
        <w:r w:rsidR="00804057" w:rsidRPr="004565B1">
          <w:rPr>
            <w:rFonts w:ascii="彩虹粗仿宋" w:eastAsia="彩虹粗仿宋" w:hAnsi="宋体" w:hint="eastAsia"/>
            <w:noProof/>
            <w:webHidden/>
            <w:sz w:val="28"/>
          </w:rPr>
          <w:instrText xml:space="preserve"> PAGEREF _Toc124325896 \h </w:instrText>
        </w:r>
        <w:r w:rsidR="00804057" w:rsidRPr="004565B1">
          <w:rPr>
            <w:rFonts w:ascii="彩虹粗仿宋" w:eastAsia="彩虹粗仿宋" w:hAnsi="宋体" w:hint="eastAsia"/>
            <w:noProof/>
            <w:webHidden/>
            <w:sz w:val="28"/>
          </w:rPr>
        </w:r>
        <w:r w:rsidR="00804057" w:rsidRPr="004565B1">
          <w:rPr>
            <w:rFonts w:ascii="彩虹粗仿宋" w:eastAsia="彩虹粗仿宋" w:hAnsi="宋体" w:hint="eastAsia"/>
            <w:noProof/>
            <w:webHidden/>
            <w:sz w:val="28"/>
          </w:rPr>
          <w:fldChar w:fldCharType="separate"/>
        </w:r>
        <w:r w:rsidR="00DA78CC">
          <w:rPr>
            <w:rFonts w:ascii="彩虹粗仿宋" w:eastAsia="彩虹粗仿宋" w:hAnsi="宋体"/>
            <w:noProof/>
            <w:webHidden/>
            <w:sz w:val="28"/>
          </w:rPr>
          <w:t>26</w:t>
        </w:r>
        <w:r w:rsidR="00804057" w:rsidRPr="004565B1">
          <w:rPr>
            <w:rFonts w:ascii="彩虹粗仿宋" w:eastAsia="彩虹粗仿宋" w:hAnsi="宋体" w:hint="eastAsia"/>
            <w:noProof/>
            <w:webHidden/>
            <w:sz w:val="28"/>
          </w:rPr>
          <w:fldChar w:fldCharType="end"/>
        </w:r>
      </w:hyperlink>
    </w:p>
    <w:p w14:paraId="6701AA23" w14:textId="2410C5F4" w:rsidR="00804057" w:rsidRPr="004565B1" w:rsidRDefault="007F4B58" w:rsidP="00804057">
      <w:pPr>
        <w:pStyle w:val="21"/>
        <w:tabs>
          <w:tab w:val="right" w:leader="dot" w:pos="8494"/>
        </w:tabs>
        <w:rPr>
          <w:rFonts w:ascii="彩虹粗仿宋" w:eastAsia="彩虹粗仿宋" w:hAnsi="宋体"/>
          <w:noProof/>
          <w:sz w:val="28"/>
        </w:rPr>
      </w:pPr>
      <w:hyperlink w:anchor="_Toc124325897" w:history="1">
        <w:r w:rsidR="00804057" w:rsidRPr="004565B1">
          <w:rPr>
            <w:rStyle w:val="a9"/>
            <w:rFonts w:ascii="彩虹粗仿宋" w:eastAsia="彩虹粗仿宋" w:hAnsi="宋体" w:hint="eastAsia"/>
            <w:noProof/>
            <w:sz w:val="28"/>
            <w:szCs w:val="32"/>
          </w:rPr>
          <w:t>十三、基金有关文件档案的保存</w:t>
        </w:r>
        <w:r w:rsidR="00804057" w:rsidRPr="004565B1">
          <w:rPr>
            <w:rFonts w:ascii="彩虹粗仿宋" w:eastAsia="彩虹粗仿宋" w:hAnsi="宋体" w:hint="eastAsia"/>
            <w:noProof/>
            <w:webHidden/>
            <w:sz w:val="28"/>
          </w:rPr>
          <w:tab/>
        </w:r>
        <w:r w:rsidR="00804057" w:rsidRPr="004565B1">
          <w:rPr>
            <w:rFonts w:ascii="彩虹粗仿宋" w:eastAsia="彩虹粗仿宋" w:hAnsi="宋体" w:hint="eastAsia"/>
            <w:noProof/>
            <w:webHidden/>
            <w:sz w:val="28"/>
          </w:rPr>
          <w:fldChar w:fldCharType="begin"/>
        </w:r>
        <w:r w:rsidR="00804057" w:rsidRPr="004565B1">
          <w:rPr>
            <w:rFonts w:ascii="彩虹粗仿宋" w:eastAsia="彩虹粗仿宋" w:hAnsi="宋体" w:hint="eastAsia"/>
            <w:noProof/>
            <w:webHidden/>
            <w:sz w:val="28"/>
          </w:rPr>
          <w:instrText xml:space="preserve"> PAGEREF _Toc124325897 \h </w:instrText>
        </w:r>
        <w:r w:rsidR="00804057" w:rsidRPr="004565B1">
          <w:rPr>
            <w:rFonts w:ascii="彩虹粗仿宋" w:eastAsia="彩虹粗仿宋" w:hAnsi="宋体" w:hint="eastAsia"/>
            <w:noProof/>
            <w:webHidden/>
            <w:sz w:val="28"/>
          </w:rPr>
        </w:r>
        <w:r w:rsidR="00804057" w:rsidRPr="004565B1">
          <w:rPr>
            <w:rFonts w:ascii="彩虹粗仿宋" w:eastAsia="彩虹粗仿宋" w:hAnsi="宋体" w:hint="eastAsia"/>
            <w:noProof/>
            <w:webHidden/>
            <w:sz w:val="28"/>
          </w:rPr>
          <w:fldChar w:fldCharType="separate"/>
        </w:r>
        <w:r w:rsidR="00DA78CC">
          <w:rPr>
            <w:rFonts w:ascii="彩虹粗仿宋" w:eastAsia="彩虹粗仿宋" w:hAnsi="宋体"/>
            <w:noProof/>
            <w:webHidden/>
            <w:sz w:val="28"/>
          </w:rPr>
          <w:t>26</w:t>
        </w:r>
        <w:r w:rsidR="00804057" w:rsidRPr="004565B1">
          <w:rPr>
            <w:rFonts w:ascii="彩虹粗仿宋" w:eastAsia="彩虹粗仿宋" w:hAnsi="宋体" w:hint="eastAsia"/>
            <w:noProof/>
            <w:webHidden/>
            <w:sz w:val="28"/>
          </w:rPr>
          <w:fldChar w:fldCharType="end"/>
        </w:r>
      </w:hyperlink>
    </w:p>
    <w:p w14:paraId="45E8EBA3" w14:textId="3286F616" w:rsidR="00804057" w:rsidRPr="004565B1" w:rsidRDefault="007F4B58" w:rsidP="00804057">
      <w:pPr>
        <w:pStyle w:val="21"/>
        <w:tabs>
          <w:tab w:val="right" w:leader="dot" w:pos="8494"/>
        </w:tabs>
        <w:rPr>
          <w:rFonts w:ascii="彩虹粗仿宋" w:eastAsia="彩虹粗仿宋" w:hAnsi="宋体"/>
          <w:noProof/>
          <w:sz w:val="28"/>
        </w:rPr>
      </w:pPr>
      <w:hyperlink w:anchor="_Toc124325898" w:history="1">
        <w:r w:rsidR="00804057" w:rsidRPr="004565B1">
          <w:rPr>
            <w:rStyle w:val="a9"/>
            <w:rFonts w:ascii="彩虹粗仿宋" w:eastAsia="彩虹粗仿宋" w:hAnsi="宋体" w:hint="eastAsia"/>
            <w:noProof/>
            <w:sz w:val="28"/>
            <w:szCs w:val="32"/>
          </w:rPr>
          <w:t>十四、基金管理人和基金托管人的更换</w:t>
        </w:r>
        <w:r w:rsidR="00804057" w:rsidRPr="004565B1">
          <w:rPr>
            <w:rFonts w:ascii="彩虹粗仿宋" w:eastAsia="彩虹粗仿宋" w:hAnsi="宋体" w:hint="eastAsia"/>
            <w:noProof/>
            <w:webHidden/>
            <w:sz w:val="28"/>
          </w:rPr>
          <w:tab/>
        </w:r>
        <w:r w:rsidR="00804057" w:rsidRPr="004565B1">
          <w:rPr>
            <w:rFonts w:ascii="彩虹粗仿宋" w:eastAsia="彩虹粗仿宋" w:hAnsi="宋体" w:hint="eastAsia"/>
            <w:noProof/>
            <w:webHidden/>
            <w:sz w:val="28"/>
          </w:rPr>
          <w:fldChar w:fldCharType="begin"/>
        </w:r>
        <w:r w:rsidR="00804057" w:rsidRPr="004565B1">
          <w:rPr>
            <w:rFonts w:ascii="彩虹粗仿宋" w:eastAsia="彩虹粗仿宋" w:hAnsi="宋体" w:hint="eastAsia"/>
            <w:noProof/>
            <w:webHidden/>
            <w:sz w:val="28"/>
          </w:rPr>
          <w:instrText xml:space="preserve"> PAGEREF _Toc124325898 \h </w:instrText>
        </w:r>
        <w:r w:rsidR="00804057" w:rsidRPr="004565B1">
          <w:rPr>
            <w:rFonts w:ascii="彩虹粗仿宋" w:eastAsia="彩虹粗仿宋" w:hAnsi="宋体" w:hint="eastAsia"/>
            <w:noProof/>
            <w:webHidden/>
            <w:sz w:val="28"/>
          </w:rPr>
        </w:r>
        <w:r w:rsidR="00804057" w:rsidRPr="004565B1">
          <w:rPr>
            <w:rFonts w:ascii="彩虹粗仿宋" w:eastAsia="彩虹粗仿宋" w:hAnsi="宋体" w:hint="eastAsia"/>
            <w:noProof/>
            <w:webHidden/>
            <w:sz w:val="28"/>
          </w:rPr>
          <w:fldChar w:fldCharType="separate"/>
        </w:r>
        <w:r w:rsidR="00DA78CC">
          <w:rPr>
            <w:rFonts w:ascii="彩虹粗仿宋" w:eastAsia="彩虹粗仿宋" w:hAnsi="宋体"/>
            <w:noProof/>
            <w:webHidden/>
            <w:sz w:val="28"/>
          </w:rPr>
          <w:t>26</w:t>
        </w:r>
        <w:r w:rsidR="00804057" w:rsidRPr="004565B1">
          <w:rPr>
            <w:rFonts w:ascii="彩虹粗仿宋" w:eastAsia="彩虹粗仿宋" w:hAnsi="宋体" w:hint="eastAsia"/>
            <w:noProof/>
            <w:webHidden/>
            <w:sz w:val="28"/>
          </w:rPr>
          <w:fldChar w:fldCharType="end"/>
        </w:r>
      </w:hyperlink>
    </w:p>
    <w:p w14:paraId="13A4ADC6" w14:textId="7E9B78AA" w:rsidR="00804057" w:rsidRPr="004565B1" w:rsidRDefault="007F4B58" w:rsidP="00804057">
      <w:pPr>
        <w:pStyle w:val="21"/>
        <w:tabs>
          <w:tab w:val="right" w:leader="dot" w:pos="8494"/>
        </w:tabs>
        <w:rPr>
          <w:rFonts w:ascii="彩虹粗仿宋" w:eastAsia="彩虹粗仿宋" w:hAnsi="宋体"/>
          <w:noProof/>
          <w:sz w:val="28"/>
        </w:rPr>
      </w:pPr>
      <w:hyperlink w:anchor="_Toc124325899" w:history="1">
        <w:r w:rsidR="00804057" w:rsidRPr="004565B1">
          <w:rPr>
            <w:rStyle w:val="a9"/>
            <w:rFonts w:ascii="彩虹粗仿宋" w:eastAsia="彩虹粗仿宋" w:hAnsi="宋体" w:hint="eastAsia"/>
            <w:noProof/>
            <w:sz w:val="28"/>
            <w:szCs w:val="32"/>
          </w:rPr>
          <w:t>十五、禁止行为</w:t>
        </w:r>
        <w:r w:rsidR="00804057" w:rsidRPr="004565B1">
          <w:rPr>
            <w:rFonts w:ascii="彩虹粗仿宋" w:eastAsia="彩虹粗仿宋" w:hAnsi="宋体" w:hint="eastAsia"/>
            <w:noProof/>
            <w:webHidden/>
            <w:sz w:val="28"/>
          </w:rPr>
          <w:tab/>
        </w:r>
        <w:r w:rsidR="00804057" w:rsidRPr="004565B1">
          <w:rPr>
            <w:rFonts w:ascii="彩虹粗仿宋" w:eastAsia="彩虹粗仿宋" w:hAnsi="宋体" w:hint="eastAsia"/>
            <w:noProof/>
            <w:webHidden/>
            <w:sz w:val="28"/>
          </w:rPr>
          <w:fldChar w:fldCharType="begin"/>
        </w:r>
        <w:r w:rsidR="00804057" w:rsidRPr="004565B1">
          <w:rPr>
            <w:rFonts w:ascii="彩虹粗仿宋" w:eastAsia="彩虹粗仿宋" w:hAnsi="宋体" w:hint="eastAsia"/>
            <w:noProof/>
            <w:webHidden/>
            <w:sz w:val="28"/>
          </w:rPr>
          <w:instrText xml:space="preserve"> PAGEREF _Toc124325899 \h </w:instrText>
        </w:r>
        <w:r w:rsidR="00804057" w:rsidRPr="004565B1">
          <w:rPr>
            <w:rFonts w:ascii="彩虹粗仿宋" w:eastAsia="彩虹粗仿宋" w:hAnsi="宋体" w:hint="eastAsia"/>
            <w:noProof/>
            <w:webHidden/>
            <w:sz w:val="28"/>
          </w:rPr>
        </w:r>
        <w:r w:rsidR="00804057" w:rsidRPr="004565B1">
          <w:rPr>
            <w:rFonts w:ascii="彩虹粗仿宋" w:eastAsia="彩虹粗仿宋" w:hAnsi="宋体" w:hint="eastAsia"/>
            <w:noProof/>
            <w:webHidden/>
            <w:sz w:val="28"/>
          </w:rPr>
          <w:fldChar w:fldCharType="separate"/>
        </w:r>
        <w:r w:rsidR="00DA78CC">
          <w:rPr>
            <w:rFonts w:ascii="彩虹粗仿宋" w:eastAsia="彩虹粗仿宋" w:hAnsi="宋体"/>
            <w:noProof/>
            <w:webHidden/>
            <w:sz w:val="28"/>
          </w:rPr>
          <w:t>28</w:t>
        </w:r>
        <w:r w:rsidR="00804057" w:rsidRPr="004565B1">
          <w:rPr>
            <w:rFonts w:ascii="彩虹粗仿宋" w:eastAsia="彩虹粗仿宋" w:hAnsi="宋体" w:hint="eastAsia"/>
            <w:noProof/>
            <w:webHidden/>
            <w:sz w:val="28"/>
          </w:rPr>
          <w:fldChar w:fldCharType="end"/>
        </w:r>
      </w:hyperlink>
    </w:p>
    <w:p w14:paraId="2FAB4B70" w14:textId="2D710752" w:rsidR="00804057" w:rsidRPr="004565B1" w:rsidRDefault="007F4B58" w:rsidP="00804057">
      <w:pPr>
        <w:pStyle w:val="21"/>
        <w:tabs>
          <w:tab w:val="right" w:leader="dot" w:pos="8494"/>
        </w:tabs>
        <w:rPr>
          <w:rFonts w:ascii="彩虹粗仿宋" w:eastAsia="彩虹粗仿宋" w:hAnsi="宋体"/>
          <w:noProof/>
          <w:sz w:val="28"/>
        </w:rPr>
      </w:pPr>
      <w:hyperlink w:anchor="_Toc124325900" w:history="1">
        <w:r w:rsidR="00804057" w:rsidRPr="004565B1">
          <w:rPr>
            <w:rStyle w:val="a9"/>
            <w:rFonts w:ascii="彩虹粗仿宋" w:eastAsia="彩虹粗仿宋" w:hAnsi="宋体" w:hint="eastAsia"/>
            <w:noProof/>
            <w:sz w:val="28"/>
            <w:szCs w:val="32"/>
          </w:rPr>
          <w:t>十六、托管协议的变更、终止与基金财产的清算</w:t>
        </w:r>
        <w:r w:rsidR="00804057" w:rsidRPr="004565B1">
          <w:rPr>
            <w:rFonts w:ascii="彩虹粗仿宋" w:eastAsia="彩虹粗仿宋" w:hAnsi="宋体" w:hint="eastAsia"/>
            <w:noProof/>
            <w:webHidden/>
            <w:sz w:val="28"/>
          </w:rPr>
          <w:tab/>
        </w:r>
        <w:r w:rsidR="00804057" w:rsidRPr="004565B1">
          <w:rPr>
            <w:rFonts w:ascii="彩虹粗仿宋" w:eastAsia="彩虹粗仿宋" w:hAnsi="宋体" w:hint="eastAsia"/>
            <w:noProof/>
            <w:webHidden/>
            <w:sz w:val="28"/>
          </w:rPr>
          <w:fldChar w:fldCharType="begin"/>
        </w:r>
        <w:r w:rsidR="00804057" w:rsidRPr="004565B1">
          <w:rPr>
            <w:rFonts w:ascii="彩虹粗仿宋" w:eastAsia="彩虹粗仿宋" w:hAnsi="宋体" w:hint="eastAsia"/>
            <w:noProof/>
            <w:webHidden/>
            <w:sz w:val="28"/>
          </w:rPr>
          <w:instrText xml:space="preserve"> PAGEREF _Toc124325900 \h </w:instrText>
        </w:r>
        <w:r w:rsidR="00804057" w:rsidRPr="004565B1">
          <w:rPr>
            <w:rFonts w:ascii="彩虹粗仿宋" w:eastAsia="彩虹粗仿宋" w:hAnsi="宋体" w:hint="eastAsia"/>
            <w:noProof/>
            <w:webHidden/>
            <w:sz w:val="28"/>
          </w:rPr>
        </w:r>
        <w:r w:rsidR="00804057" w:rsidRPr="004565B1">
          <w:rPr>
            <w:rFonts w:ascii="彩虹粗仿宋" w:eastAsia="彩虹粗仿宋" w:hAnsi="宋体" w:hint="eastAsia"/>
            <w:noProof/>
            <w:webHidden/>
            <w:sz w:val="28"/>
          </w:rPr>
          <w:fldChar w:fldCharType="separate"/>
        </w:r>
        <w:r w:rsidR="00DA78CC">
          <w:rPr>
            <w:rFonts w:ascii="彩虹粗仿宋" w:eastAsia="彩虹粗仿宋" w:hAnsi="宋体"/>
            <w:noProof/>
            <w:webHidden/>
            <w:sz w:val="28"/>
          </w:rPr>
          <w:t>29</w:t>
        </w:r>
        <w:r w:rsidR="00804057" w:rsidRPr="004565B1">
          <w:rPr>
            <w:rFonts w:ascii="彩虹粗仿宋" w:eastAsia="彩虹粗仿宋" w:hAnsi="宋体" w:hint="eastAsia"/>
            <w:noProof/>
            <w:webHidden/>
            <w:sz w:val="28"/>
          </w:rPr>
          <w:fldChar w:fldCharType="end"/>
        </w:r>
      </w:hyperlink>
    </w:p>
    <w:p w14:paraId="5979DE9A" w14:textId="6432AE7A" w:rsidR="00804057" w:rsidRPr="004565B1" w:rsidRDefault="007F4B58" w:rsidP="00804057">
      <w:pPr>
        <w:pStyle w:val="21"/>
        <w:tabs>
          <w:tab w:val="right" w:leader="dot" w:pos="8494"/>
        </w:tabs>
        <w:rPr>
          <w:rFonts w:ascii="彩虹粗仿宋" w:eastAsia="彩虹粗仿宋" w:hAnsi="宋体"/>
          <w:noProof/>
          <w:sz w:val="28"/>
        </w:rPr>
      </w:pPr>
      <w:hyperlink w:anchor="_Toc124325901" w:history="1">
        <w:r w:rsidR="00804057" w:rsidRPr="004565B1">
          <w:rPr>
            <w:rStyle w:val="a9"/>
            <w:rFonts w:ascii="彩虹粗仿宋" w:eastAsia="彩虹粗仿宋" w:hAnsi="宋体" w:hint="eastAsia"/>
            <w:noProof/>
            <w:sz w:val="28"/>
            <w:szCs w:val="32"/>
          </w:rPr>
          <w:t>十七、违约责任</w:t>
        </w:r>
        <w:r w:rsidR="00804057" w:rsidRPr="004565B1">
          <w:rPr>
            <w:rFonts w:ascii="彩虹粗仿宋" w:eastAsia="彩虹粗仿宋" w:hAnsi="宋体" w:hint="eastAsia"/>
            <w:noProof/>
            <w:webHidden/>
            <w:sz w:val="28"/>
          </w:rPr>
          <w:tab/>
        </w:r>
        <w:r w:rsidR="00804057" w:rsidRPr="004565B1">
          <w:rPr>
            <w:rFonts w:ascii="彩虹粗仿宋" w:eastAsia="彩虹粗仿宋" w:hAnsi="宋体" w:hint="eastAsia"/>
            <w:noProof/>
            <w:webHidden/>
            <w:sz w:val="28"/>
          </w:rPr>
          <w:fldChar w:fldCharType="begin"/>
        </w:r>
        <w:r w:rsidR="00804057" w:rsidRPr="004565B1">
          <w:rPr>
            <w:rFonts w:ascii="彩虹粗仿宋" w:eastAsia="彩虹粗仿宋" w:hAnsi="宋体" w:hint="eastAsia"/>
            <w:noProof/>
            <w:webHidden/>
            <w:sz w:val="28"/>
          </w:rPr>
          <w:instrText xml:space="preserve"> PAGEREF _Toc124325901 \h </w:instrText>
        </w:r>
        <w:r w:rsidR="00804057" w:rsidRPr="004565B1">
          <w:rPr>
            <w:rFonts w:ascii="彩虹粗仿宋" w:eastAsia="彩虹粗仿宋" w:hAnsi="宋体" w:hint="eastAsia"/>
            <w:noProof/>
            <w:webHidden/>
            <w:sz w:val="28"/>
          </w:rPr>
        </w:r>
        <w:r w:rsidR="00804057" w:rsidRPr="004565B1">
          <w:rPr>
            <w:rFonts w:ascii="彩虹粗仿宋" w:eastAsia="彩虹粗仿宋" w:hAnsi="宋体" w:hint="eastAsia"/>
            <w:noProof/>
            <w:webHidden/>
            <w:sz w:val="28"/>
          </w:rPr>
          <w:fldChar w:fldCharType="separate"/>
        </w:r>
        <w:r w:rsidR="00DA78CC">
          <w:rPr>
            <w:rFonts w:ascii="彩虹粗仿宋" w:eastAsia="彩虹粗仿宋" w:hAnsi="宋体"/>
            <w:noProof/>
            <w:webHidden/>
            <w:sz w:val="28"/>
          </w:rPr>
          <w:t>31</w:t>
        </w:r>
        <w:r w:rsidR="00804057" w:rsidRPr="004565B1">
          <w:rPr>
            <w:rFonts w:ascii="彩虹粗仿宋" w:eastAsia="彩虹粗仿宋" w:hAnsi="宋体" w:hint="eastAsia"/>
            <w:noProof/>
            <w:webHidden/>
            <w:sz w:val="28"/>
          </w:rPr>
          <w:fldChar w:fldCharType="end"/>
        </w:r>
      </w:hyperlink>
    </w:p>
    <w:p w14:paraId="335DAEC2" w14:textId="075C686C" w:rsidR="00804057" w:rsidRPr="004565B1" w:rsidRDefault="007F4B58" w:rsidP="00804057">
      <w:pPr>
        <w:pStyle w:val="21"/>
        <w:tabs>
          <w:tab w:val="right" w:leader="dot" w:pos="8494"/>
        </w:tabs>
        <w:rPr>
          <w:rFonts w:ascii="彩虹粗仿宋" w:eastAsia="彩虹粗仿宋" w:hAnsi="宋体"/>
          <w:noProof/>
          <w:sz w:val="28"/>
        </w:rPr>
      </w:pPr>
      <w:hyperlink w:anchor="_Toc124325902" w:history="1">
        <w:r w:rsidR="00804057" w:rsidRPr="004565B1">
          <w:rPr>
            <w:rStyle w:val="a9"/>
            <w:rFonts w:ascii="彩虹粗仿宋" w:eastAsia="彩虹粗仿宋" w:hAnsi="宋体" w:hint="eastAsia"/>
            <w:noProof/>
            <w:sz w:val="28"/>
            <w:szCs w:val="32"/>
          </w:rPr>
          <w:t>十八、争议解决方式</w:t>
        </w:r>
        <w:r w:rsidR="00804057" w:rsidRPr="004565B1">
          <w:rPr>
            <w:rFonts w:ascii="彩虹粗仿宋" w:eastAsia="彩虹粗仿宋" w:hAnsi="宋体" w:hint="eastAsia"/>
            <w:noProof/>
            <w:webHidden/>
            <w:sz w:val="28"/>
          </w:rPr>
          <w:tab/>
        </w:r>
        <w:r w:rsidR="00804057" w:rsidRPr="004565B1">
          <w:rPr>
            <w:rFonts w:ascii="彩虹粗仿宋" w:eastAsia="彩虹粗仿宋" w:hAnsi="宋体" w:hint="eastAsia"/>
            <w:noProof/>
            <w:webHidden/>
            <w:sz w:val="28"/>
          </w:rPr>
          <w:fldChar w:fldCharType="begin"/>
        </w:r>
        <w:r w:rsidR="00804057" w:rsidRPr="004565B1">
          <w:rPr>
            <w:rFonts w:ascii="彩虹粗仿宋" w:eastAsia="彩虹粗仿宋" w:hAnsi="宋体" w:hint="eastAsia"/>
            <w:noProof/>
            <w:webHidden/>
            <w:sz w:val="28"/>
          </w:rPr>
          <w:instrText xml:space="preserve"> PAGEREF _Toc124325902 \h </w:instrText>
        </w:r>
        <w:r w:rsidR="00804057" w:rsidRPr="004565B1">
          <w:rPr>
            <w:rFonts w:ascii="彩虹粗仿宋" w:eastAsia="彩虹粗仿宋" w:hAnsi="宋体" w:hint="eastAsia"/>
            <w:noProof/>
            <w:webHidden/>
            <w:sz w:val="28"/>
          </w:rPr>
        </w:r>
        <w:r w:rsidR="00804057" w:rsidRPr="004565B1">
          <w:rPr>
            <w:rFonts w:ascii="彩虹粗仿宋" w:eastAsia="彩虹粗仿宋" w:hAnsi="宋体" w:hint="eastAsia"/>
            <w:noProof/>
            <w:webHidden/>
            <w:sz w:val="28"/>
          </w:rPr>
          <w:fldChar w:fldCharType="separate"/>
        </w:r>
        <w:r w:rsidR="00DA78CC">
          <w:rPr>
            <w:rFonts w:ascii="彩虹粗仿宋" w:eastAsia="彩虹粗仿宋" w:hAnsi="宋体"/>
            <w:noProof/>
            <w:webHidden/>
            <w:sz w:val="28"/>
          </w:rPr>
          <w:t>32</w:t>
        </w:r>
        <w:r w:rsidR="00804057" w:rsidRPr="004565B1">
          <w:rPr>
            <w:rFonts w:ascii="彩虹粗仿宋" w:eastAsia="彩虹粗仿宋" w:hAnsi="宋体" w:hint="eastAsia"/>
            <w:noProof/>
            <w:webHidden/>
            <w:sz w:val="28"/>
          </w:rPr>
          <w:fldChar w:fldCharType="end"/>
        </w:r>
      </w:hyperlink>
    </w:p>
    <w:p w14:paraId="2C062923" w14:textId="7F1EB280" w:rsidR="00804057" w:rsidRPr="004565B1" w:rsidRDefault="007F4B58" w:rsidP="00804057">
      <w:pPr>
        <w:pStyle w:val="21"/>
        <w:tabs>
          <w:tab w:val="right" w:leader="dot" w:pos="8494"/>
        </w:tabs>
        <w:rPr>
          <w:rFonts w:ascii="彩虹粗仿宋" w:eastAsia="彩虹粗仿宋" w:hAnsi="宋体"/>
          <w:noProof/>
          <w:sz w:val="28"/>
        </w:rPr>
      </w:pPr>
      <w:hyperlink w:anchor="_Toc124325903" w:history="1">
        <w:r w:rsidR="00804057" w:rsidRPr="004565B1">
          <w:rPr>
            <w:rStyle w:val="a9"/>
            <w:rFonts w:ascii="彩虹粗仿宋" w:eastAsia="彩虹粗仿宋" w:hAnsi="宋体" w:hint="eastAsia"/>
            <w:noProof/>
            <w:sz w:val="28"/>
            <w:szCs w:val="32"/>
          </w:rPr>
          <w:t>十九、托管协议的效力</w:t>
        </w:r>
        <w:r w:rsidR="00804057" w:rsidRPr="004565B1">
          <w:rPr>
            <w:rFonts w:ascii="彩虹粗仿宋" w:eastAsia="彩虹粗仿宋" w:hAnsi="宋体" w:hint="eastAsia"/>
            <w:noProof/>
            <w:webHidden/>
            <w:sz w:val="28"/>
          </w:rPr>
          <w:tab/>
        </w:r>
        <w:r w:rsidR="00804057" w:rsidRPr="004565B1">
          <w:rPr>
            <w:rFonts w:ascii="彩虹粗仿宋" w:eastAsia="彩虹粗仿宋" w:hAnsi="宋体" w:hint="eastAsia"/>
            <w:noProof/>
            <w:webHidden/>
            <w:sz w:val="28"/>
          </w:rPr>
          <w:fldChar w:fldCharType="begin"/>
        </w:r>
        <w:r w:rsidR="00804057" w:rsidRPr="004565B1">
          <w:rPr>
            <w:rFonts w:ascii="彩虹粗仿宋" w:eastAsia="彩虹粗仿宋" w:hAnsi="宋体" w:hint="eastAsia"/>
            <w:noProof/>
            <w:webHidden/>
            <w:sz w:val="28"/>
          </w:rPr>
          <w:instrText xml:space="preserve"> PAGEREF _Toc124325903 \h </w:instrText>
        </w:r>
        <w:r w:rsidR="00804057" w:rsidRPr="004565B1">
          <w:rPr>
            <w:rFonts w:ascii="彩虹粗仿宋" w:eastAsia="彩虹粗仿宋" w:hAnsi="宋体" w:hint="eastAsia"/>
            <w:noProof/>
            <w:webHidden/>
            <w:sz w:val="28"/>
          </w:rPr>
        </w:r>
        <w:r w:rsidR="00804057" w:rsidRPr="004565B1">
          <w:rPr>
            <w:rFonts w:ascii="彩虹粗仿宋" w:eastAsia="彩虹粗仿宋" w:hAnsi="宋体" w:hint="eastAsia"/>
            <w:noProof/>
            <w:webHidden/>
            <w:sz w:val="28"/>
          </w:rPr>
          <w:fldChar w:fldCharType="separate"/>
        </w:r>
        <w:r w:rsidR="00DA78CC">
          <w:rPr>
            <w:rFonts w:ascii="彩虹粗仿宋" w:eastAsia="彩虹粗仿宋" w:hAnsi="宋体"/>
            <w:noProof/>
            <w:webHidden/>
            <w:sz w:val="28"/>
          </w:rPr>
          <w:t>32</w:t>
        </w:r>
        <w:r w:rsidR="00804057" w:rsidRPr="004565B1">
          <w:rPr>
            <w:rFonts w:ascii="彩虹粗仿宋" w:eastAsia="彩虹粗仿宋" w:hAnsi="宋体" w:hint="eastAsia"/>
            <w:noProof/>
            <w:webHidden/>
            <w:sz w:val="28"/>
          </w:rPr>
          <w:fldChar w:fldCharType="end"/>
        </w:r>
      </w:hyperlink>
    </w:p>
    <w:p w14:paraId="0364E355" w14:textId="57B2CC57" w:rsidR="00804057" w:rsidRPr="004565B1" w:rsidRDefault="007F4B58" w:rsidP="00804057">
      <w:pPr>
        <w:pStyle w:val="21"/>
        <w:tabs>
          <w:tab w:val="right" w:leader="dot" w:pos="8494"/>
        </w:tabs>
        <w:rPr>
          <w:rFonts w:ascii="彩虹粗仿宋" w:eastAsia="彩虹粗仿宋" w:hAnsi="宋体"/>
          <w:noProof/>
          <w:sz w:val="28"/>
        </w:rPr>
      </w:pPr>
      <w:hyperlink w:anchor="_Toc124325904" w:history="1">
        <w:r w:rsidR="00804057" w:rsidRPr="004565B1">
          <w:rPr>
            <w:rStyle w:val="a9"/>
            <w:rFonts w:ascii="彩虹粗仿宋" w:eastAsia="彩虹粗仿宋" w:hAnsi="宋体" w:hint="eastAsia"/>
            <w:noProof/>
            <w:sz w:val="28"/>
            <w:szCs w:val="32"/>
          </w:rPr>
          <w:t>二十、其他事项</w:t>
        </w:r>
        <w:r w:rsidR="00804057" w:rsidRPr="004565B1">
          <w:rPr>
            <w:rFonts w:ascii="彩虹粗仿宋" w:eastAsia="彩虹粗仿宋" w:hAnsi="宋体" w:hint="eastAsia"/>
            <w:noProof/>
            <w:webHidden/>
            <w:sz w:val="28"/>
          </w:rPr>
          <w:tab/>
        </w:r>
        <w:r w:rsidR="00804057" w:rsidRPr="004565B1">
          <w:rPr>
            <w:rFonts w:ascii="彩虹粗仿宋" w:eastAsia="彩虹粗仿宋" w:hAnsi="宋体" w:hint="eastAsia"/>
            <w:noProof/>
            <w:webHidden/>
            <w:sz w:val="28"/>
          </w:rPr>
          <w:fldChar w:fldCharType="begin"/>
        </w:r>
        <w:r w:rsidR="00804057" w:rsidRPr="004565B1">
          <w:rPr>
            <w:rFonts w:ascii="彩虹粗仿宋" w:eastAsia="彩虹粗仿宋" w:hAnsi="宋体" w:hint="eastAsia"/>
            <w:noProof/>
            <w:webHidden/>
            <w:sz w:val="28"/>
          </w:rPr>
          <w:instrText xml:space="preserve"> PAGEREF _Toc124325904 \h </w:instrText>
        </w:r>
        <w:r w:rsidR="00804057" w:rsidRPr="004565B1">
          <w:rPr>
            <w:rFonts w:ascii="彩虹粗仿宋" w:eastAsia="彩虹粗仿宋" w:hAnsi="宋体" w:hint="eastAsia"/>
            <w:noProof/>
            <w:webHidden/>
            <w:sz w:val="28"/>
          </w:rPr>
        </w:r>
        <w:r w:rsidR="00804057" w:rsidRPr="004565B1">
          <w:rPr>
            <w:rFonts w:ascii="彩虹粗仿宋" w:eastAsia="彩虹粗仿宋" w:hAnsi="宋体" w:hint="eastAsia"/>
            <w:noProof/>
            <w:webHidden/>
            <w:sz w:val="28"/>
          </w:rPr>
          <w:fldChar w:fldCharType="separate"/>
        </w:r>
        <w:r w:rsidR="00DA78CC">
          <w:rPr>
            <w:rFonts w:ascii="彩虹粗仿宋" w:eastAsia="彩虹粗仿宋" w:hAnsi="宋体"/>
            <w:noProof/>
            <w:webHidden/>
            <w:sz w:val="28"/>
          </w:rPr>
          <w:t>33</w:t>
        </w:r>
        <w:r w:rsidR="00804057" w:rsidRPr="004565B1">
          <w:rPr>
            <w:rFonts w:ascii="彩虹粗仿宋" w:eastAsia="彩虹粗仿宋" w:hAnsi="宋体" w:hint="eastAsia"/>
            <w:noProof/>
            <w:webHidden/>
            <w:sz w:val="28"/>
          </w:rPr>
          <w:fldChar w:fldCharType="end"/>
        </w:r>
      </w:hyperlink>
    </w:p>
    <w:p w14:paraId="5071EF85" w14:textId="0155F88E" w:rsidR="00804057" w:rsidRPr="004565B1" w:rsidRDefault="007F4B58" w:rsidP="00804057">
      <w:pPr>
        <w:pStyle w:val="21"/>
        <w:tabs>
          <w:tab w:val="right" w:leader="dot" w:pos="8494"/>
        </w:tabs>
        <w:rPr>
          <w:rFonts w:ascii="彩虹粗仿宋" w:eastAsia="彩虹粗仿宋" w:hAnsi="宋体"/>
          <w:noProof/>
          <w:sz w:val="28"/>
        </w:rPr>
      </w:pPr>
      <w:hyperlink w:anchor="_Toc124325905" w:history="1">
        <w:r w:rsidR="00804057" w:rsidRPr="004565B1">
          <w:rPr>
            <w:rStyle w:val="a9"/>
            <w:rFonts w:ascii="彩虹粗仿宋" w:eastAsia="彩虹粗仿宋" w:hAnsi="宋体" w:hint="eastAsia"/>
            <w:noProof/>
            <w:sz w:val="28"/>
            <w:szCs w:val="32"/>
          </w:rPr>
          <w:t>二十一、托管协议的签订</w:t>
        </w:r>
        <w:r w:rsidR="00804057" w:rsidRPr="004565B1">
          <w:rPr>
            <w:rFonts w:ascii="彩虹粗仿宋" w:eastAsia="彩虹粗仿宋" w:hAnsi="宋体" w:hint="eastAsia"/>
            <w:noProof/>
            <w:webHidden/>
            <w:sz w:val="28"/>
          </w:rPr>
          <w:tab/>
        </w:r>
        <w:r w:rsidR="00804057" w:rsidRPr="004565B1">
          <w:rPr>
            <w:rFonts w:ascii="彩虹粗仿宋" w:eastAsia="彩虹粗仿宋" w:hAnsi="宋体" w:hint="eastAsia"/>
            <w:noProof/>
            <w:webHidden/>
            <w:sz w:val="28"/>
          </w:rPr>
          <w:fldChar w:fldCharType="begin"/>
        </w:r>
        <w:r w:rsidR="00804057" w:rsidRPr="004565B1">
          <w:rPr>
            <w:rFonts w:ascii="彩虹粗仿宋" w:eastAsia="彩虹粗仿宋" w:hAnsi="宋体" w:hint="eastAsia"/>
            <w:noProof/>
            <w:webHidden/>
            <w:sz w:val="28"/>
          </w:rPr>
          <w:instrText xml:space="preserve"> PAGEREF _Toc124325905 \h </w:instrText>
        </w:r>
        <w:r w:rsidR="00804057" w:rsidRPr="004565B1">
          <w:rPr>
            <w:rFonts w:ascii="彩虹粗仿宋" w:eastAsia="彩虹粗仿宋" w:hAnsi="宋体" w:hint="eastAsia"/>
            <w:noProof/>
            <w:webHidden/>
            <w:sz w:val="28"/>
          </w:rPr>
        </w:r>
        <w:r w:rsidR="00804057" w:rsidRPr="004565B1">
          <w:rPr>
            <w:rFonts w:ascii="彩虹粗仿宋" w:eastAsia="彩虹粗仿宋" w:hAnsi="宋体" w:hint="eastAsia"/>
            <w:noProof/>
            <w:webHidden/>
            <w:sz w:val="28"/>
          </w:rPr>
          <w:fldChar w:fldCharType="separate"/>
        </w:r>
        <w:r w:rsidR="00DA78CC">
          <w:rPr>
            <w:rFonts w:ascii="彩虹粗仿宋" w:eastAsia="彩虹粗仿宋" w:hAnsi="宋体"/>
            <w:noProof/>
            <w:webHidden/>
            <w:sz w:val="28"/>
          </w:rPr>
          <w:t>33</w:t>
        </w:r>
        <w:r w:rsidR="00804057" w:rsidRPr="004565B1">
          <w:rPr>
            <w:rFonts w:ascii="彩虹粗仿宋" w:eastAsia="彩虹粗仿宋" w:hAnsi="宋体" w:hint="eastAsia"/>
            <w:noProof/>
            <w:webHidden/>
            <w:sz w:val="28"/>
          </w:rPr>
          <w:fldChar w:fldCharType="end"/>
        </w:r>
      </w:hyperlink>
    </w:p>
    <w:p w14:paraId="3DFEB1A2" w14:textId="77777777" w:rsidR="00804057" w:rsidRPr="004565B1" w:rsidRDefault="00804057" w:rsidP="00804057">
      <w:pPr>
        <w:rPr>
          <w:rFonts w:ascii="彩虹粗仿宋" w:eastAsia="彩虹粗仿宋"/>
          <w:sz w:val="24"/>
        </w:rPr>
      </w:pPr>
      <w:r w:rsidRPr="004565B1">
        <w:rPr>
          <w:rFonts w:ascii="彩虹粗仿宋" w:eastAsia="彩虹粗仿宋" w:hAnsi="宋体" w:hint="eastAsia"/>
          <w:sz w:val="28"/>
        </w:rPr>
        <w:lastRenderedPageBreak/>
        <w:fldChar w:fldCharType="end"/>
      </w:r>
    </w:p>
    <w:p w14:paraId="6EF17867" w14:textId="29A82DEF" w:rsidR="00804057" w:rsidRPr="004565B1" w:rsidRDefault="00804057" w:rsidP="00804057">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w:t>
      </w:r>
      <w:r w:rsidR="00E430A5">
        <w:rPr>
          <w:rFonts w:ascii="彩虹粗仿宋" w:eastAsia="彩虹粗仿宋" w:hAnsi="宋体" w:cs="Arial" w:hint="eastAsia"/>
          <w:kern w:val="0"/>
          <w:sz w:val="24"/>
        </w:rPr>
        <w:t>易方达</w:t>
      </w:r>
      <w:r w:rsidRPr="004565B1">
        <w:rPr>
          <w:rFonts w:ascii="彩虹粗仿宋" w:eastAsia="彩虹粗仿宋" w:hAnsi="宋体" w:cs="Arial" w:hint="eastAsia"/>
          <w:kern w:val="0"/>
          <w:sz w:val="24"/>
        </w:rPr>
        <w:t>基金管理有限公司系一家依照中国法律合法成立并有效存续的有限责任公司，按照相关法律法规的规定具备担任基金管理人的资格和能力，拟募集发行</w:t>
      </w:r>
      <w:r w:rsidR="000C3876" w:rsidRPr="00E430A5">
        <w:rPr>
          <w:rFonts w:ascii="彩虹粗仿宋" w:eastAsia="彩虹粗仿宋" w:hAnsi="宋体" w:cs="Arial" w:hint="eastAsia"/>
          <w:kern w:val="0"/>
          <w:sz w:val="24"/>
          <w:lang w:val="en-GB"/>
        </w:rPr>
        <w:t>易方达恒茂39个月定期开放债券型发起式证券投资基金</w:t>
      </w:r>
      <w:r w:rsidRPr="004565B1">
        <w:rPr>
          <w:rFonts w:ascii="彩虹粗仿宋" w:eastAsia="彩虹粗仿宋" w:hAnsi="宋体" w:cs="Arial" w:hint="eastAsia"/>
          <w:kern w:val="0"/>
          <w:sz w:val="24"/>
        </w:rPr>
        <w:t>；</w:t>
      </w:r>
    </w:p>
    <w:p w14:paraId="40A4FE7B" w14:textId="77777777" w:rsidR="00804057" w:rsidRPr="004565B1" w:rsidRDefault="00804057" w:rsidP="00804057">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14:paraId="14C3804A" w14:textId="25742C85" w:rsidR="00804057" w:rsidRPr="004565B1" w:rsidRDefault="00804057" w:rsidP="00804057">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w:t>
      </w:r>
      <w:r w:rsidR="00E430A5">
        <w:rPr>
          <w:rFonts w:ascii="彩虹粗仿宋" w:eastAsia="彩虹粗仿宋" w:hAnsi="宋体" w:cs="Arial" w:hint="eastAsia"/>
          <w:kern w:val="0"/>
          <w:sz w:val="24"/>
        </w:rPr>
        <w:t>易方达</w:t>
      </w:r>
      <w:r w:rsidRPr="004565B1">
        <w:rPr>
          <w:rFonts w:ascii="彩虹粗仿宋" w:eastAsia="彩虹粗仿宋" w:hAnsi="宋体" w:cs="Arial" w:hint="eastAsia"/>
          <w:kern w:val="0"/>
          <w:sz w:val="24"/>
        </w:rPr>
        <w:t>基金管理有限公司拟担任</w:t>
      </w:r>
      <w:r w:rsidR="000C3876" w:rsidRPr="00E430A5">
        <w:rPr>
          <w:rFonts w:ascii="彩虹粗仿宋" w:eastAsia="彩虹粗仿宋" w:hAnsi="宋体" w:cs="Arial" w:hint="eastAsia"/>
          <w:kern w:val="0"/>
          <w:sz w:val="24"/>
          <w:lang w:val="en-GB"/>
        </w:rPr>
        <w:t>易方达恒茂39个月定期开放债券型发起式证券投资基金</w:t>
      </w:r>
      <w:r w:rsidRPr="004565B1">
        <w:rPr>
          <w:rFonts w:ascii="彩虹粗仿宋" w:eastAsia="彩虹粗仿宋" w:hAnsi="宋体" w:cs="Arial" w:hint="eastAsia"/>
          <w:kern w:val="0"/>
          <w:sz w:val="24"/>
        </w:rPr>
        <w:t>的基金管理人，中国建设银行股份有限公司拟担任</w:t>
      </w:r>
      <w:r w:rsidR="000C3876" w:rsidRPr="00E430A5">
        <w:rPr>
          <w:rFonts w:ascii="彩虹粗仿宋" w:eastAsia="彩虹粗仿宋" w:hAnsi="宋体" w:cs="Arial" w:hint="eastAsia"/>
          <w:kern w:val="0"/>
          <w:sz w:val="24"/>
          <w:lang w:val="en-GB"/>
        </w:rPr>
        <w:t>易方达恒茂39个月定期开放债券型发起式证券投资基金</w:t>
      </w:r>
      <w:r w:rsidRPr="004565B1">
        <w:rPr>
          <w:rFonts w:ascii="彩虹粗仿宋" w:eastAsia="彩虹粗仿宋" w:hAnsi="宋体" w:cs="Arial" w:hint="eastAsia"/>
          <w:kern w:val="0"/>
          <w:sz w:val="24"/>
        </w:rPr>
        <w:t>的基金托管人；</w:t>
      </w:r>
    </w:p>
    <w:p w14:paraId="2B1D54ED" w14:textId="74DCABE0" w:rsidR="00804057" w:rsidRPr="004565B1" w:rsidRDefault="00804057" w:rsidP="00804057">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为明确</w:t>
      </w:r>
      <w:r w:rsidR="000C3876" w:rsidRPr="00E430A5">
        <w:rPr>
          <w:rFonts w:ascii="彩虹粗仿宋" w:eastAsia="彩虹粗仿宋" w:hAnsi="宋体" w:cs="Arial" w:hint="eastAsia"/>
          <w:kern w:val="0"/>
          <w:sz w:val="24"/>
          <w:lang w:val="en-GB"/>
        </w:rPr>
        <w:t>易方达恒茂39个月定期开放债券型发起式证券投资基金</w:t>
      </w:r>
      <w:r w:rsidRPr="004565B1">
        <w:rPr>
          <w:rFonts w:ascii="彩虹粗仿宋" w:eastAsia="彩虹粗仿宋" w:hAnsi="宋体" w:cs="Arial" w:hint="eastAsia"/>
          <w:kern w:val="0"/>
          <w:sz w:val="24"/>
        </w:rPr>
        <w:t>的基金管理人和基金托管人之间的权利义务关系，特制订本托管协议；</w:t>
      </w:r>
    </w:p>
    <w:p w14:paraId="1F4FCADC" w14:textId="50BAAE1B" w:rsidR="00804057" w:rsidRPr="004565B1" w:rsidRDefault="00804057" w:rsidP="00804057">
      <w:pPr>
        <w:widowControl/>
        <w:adjustRightInd w:val="0"/>
        <w:snapToGrid w:val="0"/>
        <w:ind w:firstLineChars="200" w:firstLine="480"/>
        <w:rPr>
          <w:rFonts w:ascii="彩虹粗仿宋" w:eastAsia="彩虹粗仿宋" w:hAnsi="宋体" w:cs="Arial"/>
          <w:kern w:val="0"/>
          <w:sz w:val="24"/>
          <w:lang w:val="en-GB"/>
        </w:rPr>
      </w:pPr>
      <w:r w:rsidRPr="004565B1">
        <w:rPr>
          <w:rFonts w:ascii="彩虹粗仿宋" w:eastAsia="彩虹粗仿宋" w:hAnsi="宋体" w:cs="Arial" w:hint="eastAsia"/>
          <w:kern w:val="0"/>
          <w:sz w:val="24"/>
          <w:lang w:val="en-GB"/>
        </w:rPr>
        <w:t>除非另有约定，《</w:t>
      </w:r>
      <w:r w:rsidR="00E430A5" w:rsidRPr="00E430A5">
        <w:rPr>
          <w:rFonts w:ascii="彩虹粗仿宋" w:eastAsia="彩虹粗仿宋" w:hAnsi="宋体" w:cs="Arial" w:hint="eastAsia"/>
          <w:kern w:val="0"/>
          <w:sz w:val="24"/>
          <w:lang w:val="en-GB"/>
        </w:rPr>
        <w:t>易方达恒茂39个月定期开放债券型发起式证券投资基金</w:t>
      </w:r>
      <w:r w:rsidRPr="004565B1">
        <w:rPr>
          <w:rFonts w:ascii="彩虹粗仿宋" w:eastAsia="彩虹粗仿宋" w:hAnsi="宋体" w:cs="Arial" w:hint="eastAsia"/>
          <w:kern w:val="0"/>
          <w:sz w:val="24"/>
          <w:lang w:val="en-GB"/>
        </w:rPr>
        <w:t>基金合同》(以下简称“基金合同”)中定义的术语在用于本托管协议时应具有相同的含义；若有抵触应以《基金合同》为准，并依其</w:t>
      </w:r>
      <w:r w:rsidRPr="004565B1">
        <w:rPr>
          <w:rFonts w:ascii="彩虹粗仿宋" w:eastAsia="彩虹粗仿宋" w:hAnsi="宋体" w:cs="Arial" w:hint="eastAsia"/>
          <w:kern w:val="0"/>
          <w:sz w:val="24"/>
        </w:rPr>
        <w:t>条款</w:t>
      </w:r>
      <w:r w:rsidRPr="004565B1">
        <w:rPr>
          <w:rFonts w:ascii="彩虹粗仿宋" w:eastAsia="彩虹粗仿宋" w:hAnsi="宋体" w:cs="Arial" w:hint="eastAsia"/>
          <w:kern w:val="0"/>
          <w:sz w:val="24"/>
          <w:lang w:val="en-GB"/>
        </w:rPr>
        <w:t>解释。</w:t>
      </w:r>
    </w:p>
    <w:p w14:paraId="53262DB1" w14:textId="77777777" w:rsidR="00804057" w:rsidRPr="004565B1" w:rsidRDefault="00804057" w:rsidP="00804057">
      <w:pPr>
        <w:rPr>
          <w:rFonts w:ascii="彩虹粗仿宋" w:eastAsia="彩虹粗仿宋"/>
          <w:sz w:val="24"/>
          <w:lang w:val="en-GB"/>
        </w:rPr>
      </w:pPr>
    </w:p>
    <w:p w14:paraId="7AB3BBFC" w14:textId="77777777" w:rsidR="00804057" w:rsidRPr="004565B1" w:rsidRDefault="00804057" w:rsidP="00804057">
      <w:pPr>
        <w:pStyle w:val="2"/>
        <w:jc w:val="center"/>
        <w:rPr>
          <w:rFonts w:ascii="彩虹粗仿宋" w:eastAsia="彩虹粗仿宋"/>
        </w:rPr>
      </w:pPr>
      <w:bookmarkStart w:id="1" w:name="_Toc124325885"/>
      <w:r w:rsidRPr="004565B1">
        <w:rPr>
          <w:rFonts w:ascii="彩虹粗仿宋" w:eastAsia="彩虹粗仿宋" w:hint="eastAsia"/>
        </w:rPr>
        <w:t>一、基金托管协议当事人</w:t>
      </w:r>
      <w:bookmarkEnd w:id="1"/>
    </w:p>
    <w:p w14:paraId="5C3FA6D6" w14:textId="77777777" w:rsidR="00804057" w:rsidRPr="004565B1" w:rsidRDefault="00804057" w:rsidP="0080405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（一）基金管理人</w:t>
      </w:r>
    </w:p>
    <w:p w14:paraId="10F035FD" w14:textId="24B613DB"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名称：</w:t>
      </w:r>
      <w:r w:rsidR="000C3876" w:rsidRPr="000C3876">
        <w:rPr>
          <w:rFonts w:ascii="彩虹粗仿宋" w:eastAsia="彩虹粗仿宋" w:hAnsi="宋体" w:cs="Arial" w:hint="eastAsia"/>
          <w:sz w:val="24"/>
        </w:rPr>
        <w:t>易方达基金管理有限公司</w:t>
      </w:r>
    </w:p>
    <w:p w14:paraId="6A53E102"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注册地址：</w:t>
      </w:r>
      <w:r w:rsidR="000C3876" w:rsidRPr="000C3876">
        <w:rPr>
          <w:rFonts w:ascii="彩虹粗仿宋" w:eastAsia="彩虹粗仿宋" w:hAnsi="宋体" w:cs="Arial" w:hint="eastAsia"/>
          <w:sz w:val="24"/>
        </w:rPr>
        <w:t>广东省珠海市横琴新区宝华路6号105室-42891（集中办公区）</w:t>
      </w:r>
    </w:p>
    <w:p w14:paraId="2EEBE91D"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办公地址：</w:t>
      </w:r>
      <w:r w:rsidR="000C3876" w:rsidRPr="000C3876">
        <w:rPr>
          <w:rFonts w:ascii="彩虹粗仿宋" w:eastAsia="彩虹粗仿宋" w:hAnsi="宋体" w:cs="Arial" w:hint="eastAsia"/>
          <w:sz w:val="24"/>
        </w:rPr>
        <w:t>广东省广州市珠江新城珠江东路30 号广州银行大厦40-43 楼</w:t>
      </w:r>
    </w:p>
    <w:p w14:paraId="2B5AB9C7"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邮政编码：</w:t>
      </w:r>
      <w:r w:rsidR="000C3876" w:rsidRPr="000C3876">
        <w:rPr>
          <w:rFonts w:ascii="彩虹粗仿宋" w:eastAsia="彩虹粗仿宋" w:hAnsi="宋体" w:cs="Arial"/>
          <w:sz w:val="24"/>
        </w:rPr>
        <w:t>510620</w:t>
      </w:r>
    </w:p>
    <w:p w14:paraId="5295E2A1"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法定代表人：</w:t>
      </w:r>
      <w:r w:rsidR="000C3876" w:rsidRPr="000C3876">
        <w:rPr>
          <w:rFonts w:ascii="彩虹粗仿宋" w:eastAsia="彩虹粗仿宋" w:hAnsi="宋体" w:cs="Arial" w:hint="eastAsia"/>
          <w:sz w:val="24"/>
        </w:rPr>
        <w:t>刘晓艳</w:t>
      </w:r>
    </w:p>
    <w:p w14:paraId="5B242470" w14:textId="78248E6C"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成立日期：</w:t>
      </w:r>
      <w:r w:rsidR="000C3876" w:rsidRPr="000C3876">
        <w:rPr>
          <w:rFonts w:ascii="彩虹粗仿宋" w:eastAsia="彩虹粗仿宋" w:hAnsi="宋体" w:cs="Arial" w:hint="eastAsia"/>
          <w:sz w:val="24"/>
        </w:rPr>
        <w:t>2001年4月17日</w:t>
      </w:r>
    </w:p>
    <w:p w14:paraId="1496B063" w14:textId="0E26E0D5"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批准设立机关及批准设立文号：中国证监会证监基字</w:t>
      </w:r>
      <w:r w:rsidR="000C3876" w:rsidRPr="000C3876">
        <w:rPr>
          <w:rFonts w:ascii="彩虹粗仿宋" w:eastAsia="彩虹粗仿宋" w:hAnsi="宋体" w:cs="Arial" w:hint="eastAsia"/>
          <w:sz w:val="24"/>
        </w:rPr>
        <w:t>[2001]4号</w:t>
      </w:r>
    </w:p>
    <w:p w14:paraId="73F97551"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组织形式：</w:t>
      </w:r>
      <w:r w:rsidR="000C3876" w:rsidRPr="000C3876">
        <w:rPr>
          <w:rFonts w:ascii="彩虹粗仿宋" w:eastAsia="彩虹粗仿宋" w:hAnsi="宋体" w:cs="Arial" w:hint="eastAsia"/>
          <w:sz w:val="24"/>
        </w:rPr>
        <w:t>有限责任公司</w:t>
      </w:r>
    </w:p>
    <w:p w14:paraId="44169CD6" w14:textId="7DF4F73E" w:rsidR="000C3876"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注册资本：</w:t>
      </w:r>
      <w:r w:rsidR="000261D6" w:rsidRPr="000261D6">
        <w:rPr>
          <w:rFonts w:ascii="彩虹粗仿宋" w:eastAsia="彩虹粗仿宋" w:hAnsi="宋体" w:cs="Arial"/>
          <w:bCs/>
          <w:sz w:val="24"/>
        </w:rPr>
        <w:t>13,244.2</w:t>
      </w:r>
      <w:r w:rsidR="000C3876" w:rsidRPr="000C3876">
        <w:rPr>
          <w:rFonts w:ascii="彩虹粗仿宋" w:eastAsia="彩虹粗仿宋" w:hAnsi="宋体" w:cs="Arial" w:hint="eastAsia"/>
          <w:sz w:val="24"/>
        </w:rPr>
        <w:t>万元人民币</w:t>
      </w:r>
    </w:p>
    <w:p w14:paraId="2FAD8787"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存续期间：</w:t>
      </w:r>
      <w:r w:rsidR="000C3876" w:rsidRPr="000C3876">
        <w:rPr>
          <w:rFonts w:ascii="彩虹粗仿宋" w:eastAsia="彩虹粗仿宋" w:hAnsi="宋体" w:cs="Arial" w:hint="eastAsia"/>
          <w:sz w:val="24"/>
        </w:rPr>
        <w:t>持续经营</w:t>
      </w:r>
    </w:p>
    <w:p w14:paraId="2F350F8D"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经营范围：</w:t>
      </w:r>
      <w:r w:rsidR="000C3876" w:rsidRPr="000C3876">
        <w:rPr>
          <w:rFonts w:ascii="彩虹粗仿宋" w:eastAsia="彩虹粗仿宋" w:hAnsi="宋体" w:cs="Arial" w:hint="eastAsia"/>
          <w:sz w:val="24"/>
        </w:rPr>
        <w:t>公开募集证券投资基金管理、基金销售、特定客户资产管理</w:t>
      </w:r>
    </w:p>
    <w:p w14:paraId="21A24EF8" w14:textId="77777777" w:rsidR="00804057" w:rsidRPr="004565B1" w:rsidRDefault="00804057" w:rsidP="0080405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（二）基金托管人</w:t>
      </w:r>
    </w:p>
    <w:p w14:paraId="6ABC4327"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名称：中国建设银行股份有限公司(简称：中国建设银行)</w:t>
      </w:r>
    </w:p>
    <w:p w14:paraId="53691ECF"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住所：北京市西城区金融大街25号</w:t>
      </w:r>
    </w:p>
    <w:p w14:paraId="02CFDDC5"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办公地址：北京市西城区闹市口大街1号院1号楼</w:t>
      </w:r>
    </w:p>
    <w:p w14:paraId="7B7B77A0"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邮政编码：100033</w:t>
      </w:r>
    </w:p>
    <w:p w14:paraId="4AA923A5" w14:textId="602EDB98"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法定代表人：</w:t>
      </w:r>
      <w:r w:rsidR="00651982" w:rsidRPr="00651982">
        <w:rPr>
          <w:rFonts w:ascii="彩虹粗仿宋" w:eastAsia="彩虹粗仿宋" w:hAnsi="宋体" w:cs="Arial" w:hint="eastAsia"/>
          <w:sz w:val="24"/>
        </w:rPr>
        <w:t>田国立</w:t>
      </w:r>
    </w:p>
    <w:p w14:paraId="55C95EB6"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成立日期：</w:t>
      </w:r>
      <w:smartTag w:uri="urn:schemas-microsoft-com:office:smarttags" w:element="chsdate">
        <w:smartTagPr>
          <w:attr w:name="Year" w:val="2004"/>
          <w:attr w:name="Month" w:val="09"/>
          <w:attr w:name="Day" w:val="17"/>
          <w:attr w:name="IsLunarDate" w:val="False"/>
          <w:attr w:name="IsROCDate" w:val="False"/>
        </w:smartTagPr>
        <w:r w:rsidRPr="004565B1">
          <w:rPr>
            <w:rFonts w:ascii="彩虹粗仿宋" w:eastAsia="彩虹粗仿宋" w:hAnsi="宋体" w:cs="Arial" w:hint="eastAsia"/>
            <w:sz w:val="24"/>
          </w:rPr>
          <w:t>2004年09月17日</w:t>
        </w:r>
      </w:smartTag>
    </w:p>
    <w:p w14:paraId="294349EE"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基金托管业务批准文号：中国证监会证监基字[1998</w:t>
      </w:r>
      <w:bookmarkStart w:id="2" w:name="OLE_LINK3"/>
      <w:r w:rsidRPr="004565B1">
        <w:rPr>
          <w:rFonts w:ascii="彩虹粗仿宋" w:eastAsia="彩虹粗仿宋" w:hAnsi="宋体" w:cs="Arial" w:hint="eastAsia"/>
          <w:sz w:val="24"/>
        </w:rPr>
        <w:t>]</w:t>
      </w:r>
      <w:bookmarkEnd w:id="2"/>
      <w:r w:rsidRPr="004565B1">
        <w:rPr>
          <w:rFonts w:ascii="彩虹粗仿宋" w:eastAsia="彩虹粗仿宋" w:hAnsi="宋体" w:cs="Arial" w:hint="eastAsia"/>
          <w:sz w:val="24"/>
        </w:rPr>
        <w:t>12号</w:t>
      </w:r>
    </w:p>
    <w:p w14:paraId="1577F2D3"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组织形式：股份有限公司</w:t>
      </w:r>
    </w:p>
    <w:p w14:paraId="35AB4771"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注册资本：</w:t>
      </w:r>
      <w:r w:rsidRPr="004565B1">
        <w:rPr>
          <w:rFonts w:ascii="彩虹粗仿宋" w:eastAsia="彩虹粗仿宋" w:hint="eastAsia"/>
          <w:sz w:val="24"/>
        </w:rPr>
        <w:t>贰仟伍佰亿壹仟零玖拾柒万柒仟肆佰捌拾陆元整</w:t>
      </w:r>
    </w:p>
    <w:p w14:paraId="06E09C23"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存续期间：持续经营</w:t>
      </w:r>
    </w:p>
    <w:p w14:paraId="71D29545" w14:textId="77777777" w:rsidR="00804057" w:rsidRPr="004565B1" w:rsidRDefault="00804057" w:rsidP="00804057">
      <w:pPr>
        <w:tabs>
          <w:tab w:val="left" w:pos="540"/>
        </w:tabs>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36B57EDD" w14:textId="77777777" w:rsidR="00804057" w:rsidRPr="004565B1" w:rsidRDefault="00804057" w:rsidP="00804057">
      <w:pPr>
        <w:rPr>
          <w:rFonts w:ascii="彩虹粗仿宋" w:eastAsia="彩虹粗仿宋"/>
          <w:sz w:val="24"/>
        </w:rPr>
      </w:pPr>
    </w:p>
    <w:p w14:paraId="6BD0B56E" w14:textId="77777777" w:rsidR="00804057" w:rsidRPr="004565B1" w:rsidRDefault="00804057" w:rsidP="00804057">
      <w:pPr>
        <w:pStyle w:val="2"/>
        <w:jc w:val="center"/>
        <w:rPr>
          <w:rFonts w:ascii="彩虹粗仿宋" w:eastAsia="彩虹粗仿宋"/>
          <w:sz w:val="30"/>
        </w:rPr>
      </w:pPr>
      <w:bookmarkStart w:id="3" w:name="_Toc124325886"/>
      <w:r w:rsidRPr="004565B1">
        <w:rPr>
          <w:rFonts w:ascii="彩虹粗仿宋" w:eastAsia="彩虹粗仿宋" w:hint="eastAsia"/>
          <w:sz w:val="30"/>
        </w:rPr>
        <w:t>二、基金托管协议的依据、目的和原则</w:t>
      </w:r>
      <w:bookmarkEnd w:id="3"/>
    </w:p>
    <w:p w14:paraId="40CD324D" w14:textId="77777777" w:rsidR="00804057" w:rsidRPr="004565B1" w:rsidRDefault="00804057" w:rsidP="00804057">
      <w:pPr>
        <w:adjustRightInd w:val="0"/>
        <w:snapToGrid w:val="0"/>
        <w:ind w:firstLineChars="200" w:firstLine="480"/>
        <w:rPr>
          <w:rFonts w:ascii="彩虹粗仿宋" w:eastAsia="彩虹粗仿宋"/>
          <w:sz w:val="24"/>
          <w:szCs w:val="30"/>
        </w:rPr>
      </w:pPr>
      <w:r w:rsidRPr="004565B1">
        <w:rPr>
          <w:rFonts w:ascii="彩虹粗仿宋" w:eastAsia="彩虹粗仿宋" w:hAnsi="宋体" w:cs="Arial" w:hint="eastAsia"/>
          <w:sz w:val="24"/>
        </w:rPr>
        <w:t>（一）订立托管协议的依据</w:t>
      </w:r>
    </w:p>
    <w:p w14:paraId="1B0F78D6"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本协议依据《中华人民共和国证券投资基金法》(以下简称“《基金法》”)等有关法律法规、《基金合同》及其他有关规定制订。</w:t>
      </w:r>
    </w:p>
    <w:p w14:paraId="3B9B5A72"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（二）订立托管协议的目的</w:t>
      </w:r>
    </w:p>
    <w:p w14:paraId="51E9A3CD" w14:textId="77777777" w:rsidR="00804057" w:rsidRPr="004565B1" w:rsidRDefault="00804057" w:rsidP="00804057">
      <w:pPr>
        <w:adjustRightInd w:val="0"/>
        <w:snapToGrid w:val="0"/>
        <w:ind w:firstLineChars="200" w:firstLine="480"/>
        <w:rPr>
          <w:rFonts w:ascii="彩虹粗仿宋" w:eastAsia="彩虹粗仿宋"/>
          <w:sz w:val="24"/>
          <w:szCs w:val="30"/>
        </w:rPr>
      </w:pPr>
      <w:r w:rsidRPr="004565B1">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0B3DC7E4"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（三）订立托管协议的原则</w:t>
      </w:r>
    </w:p>
    <w:p w14:paraId="5C2A3631"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基金管理人和基金托管人本着平等自愿、诚实信用、充分保护基金份额持有人合法权益的原则，经协商一致，签订本协议。</w:t>
      </w:r>
    </w:p>
    <w:p w14:paraId="5A6DD0C3" w14:textId="77777777" w:rsidR="00804057" w:rsidRPr="004565B1" w:rsidRDefault="00804057" w:rsidP="00804057">
      <w:pPr>
        <w:rPr>
          <w:rFonts w:ascii="彩虹粗仿宋" w:eastAsia="彩虹粗仿宋"/>
          <w:sz w:val="24"/>
        </w:rPr>
      </w:pPr>
    </w:p>
    <w:p w14:paraId="41EEB64F" w14:textId="77777777" w:rsidR="00804057" w:rsidRPr="004565B1" w:rsidRDefault="00804057" w:rsidP="00804057">
      <w:pPr>
        <w:pStyle w:val="2"/>
        <w:jc w:val="center"/>
        <w:rPr>
          <w:rFonts w:ascii="彩虹粗仿宋" w:eastAsia="彩虹粗仿宋"/>
          <w:sz w:val="30"/>
          <w:szCs w:val="24"/>
        </w:rPr>
      </w:pPr>
      <w:bookmarkStart w:id="4" w:name="_Toc124325887"/>
      <w:r w:rsidRPr="004565B1">
        <w:rPr>
          <w:rFonts w:ascii="彩虹粗仿宋" w:eastAsia="彩虹粗仿宋" w:hint="eastAsia"/>
          <w:sz w:val="30"/>
        </w:rPr>
        <w:t>三、基金托管人对基金管理人的业务监督和核查</w:t>
      </w:r>
      <w:bookmarkEnd w:id="4"/>
    </w:p>
    <w:p w14:paraId="7DD4DCFF"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（一）基金托管人根据有关法律法规的规定及《基金合同》的约定，对基金</w:t>
      </w:r>
      <w:r w:rsidRPr="004565B1">
        <w:rPr>
          <w:rFonts w:ascii="彩虹粗仿宋" w:eastAsia="彩虹粗仿宋" w:hAnsi="宋体" w:cs="Arial" w:hint="eastAsia"/>
          <w:sz w:val="24"/>
        </w:rPr>
        <w:lastRenderedPageBreak/>
        <w:t>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14:paraId="2C726E33" w14:textId="2900EC0A" w:rsidR="000C3876" w:rsidRPr="000C3876" w:rsidRDefault="000C3876" w:rsidP="009C061C">
      <w:pPr>
        <w:adjustRightInd w:val="0"/>
        <w:snapToGrid w:val="0"/>
        <w:ind w:firstLineChars="200" w:firstLine="480"/>
        <w:rPr>
          <w:rFonts w:ascii="彩虹粗仿宋" w:eastAsia="彩虹粗仿宋" w:hAnsi="宋体" w:cs="Arial"/>
          <w:sz w:val="24"/>
        </w:rPr>
      </w:pPr>
      <w:r w:rsidRPr="000C3876">
        <w:rPr>
          <w:rFonts w:ascii="彩虹粗仿宋" w:eastAsia="彩虹粗仿宋" w:hAnsi="宋体" w:cs="Arial" w:hint="eastAsia"/>
          <w:sz w:val="24"/>
        </w:rPr>
        <w:t>本基金的</w:t>
      </w:r>
      <w:r w:rsidR="009C061C" w:rsidRPr="009C061C">
        <w:rPr>
          <w:rFonts w:ascii="彩虹粗仿宋" w:eastAsia="彩虹粗仿宋" w:hAnsi="宋体" w:cs="Arial" w:hint="eastAsia"/>
          <w:sz w:val="24"/>
        </w:rPr>
        <w:t>投资范围包括国内依法发行、上市的债券（包括国债、央行票据、地方政府债、金融债（含商</w:t>
      </w:r>
      <w:r w:rsidR="00E63D2B">
        <w:rPr>
          <w:rFonts w:ascii="彩虹粗仿宋" w:eastAsia="彩虹粗仿宋" w:hAnsi="宋体" w:cs="Arial" w:hint="eastAsia"/>
          <w:sz w:val="24"/>
        </w:rPr>
        <w:t>业银行金融债）等）、债券回购、银行存款、同业存单、货币市场工具</w:t>
      </w:r>
      <w:r w:rsidR="009C061C" w:rsidRPr="009C061C">
        <w:rPr>
          <w:rFonts w:ascii="彩虹粗仿宋" w:eastAsia="彩虹粗仿宋" w:hAnsi="宋体" w:cs="Arial" w:hint="eastAsia"/>
          <w:sz w:val="24"/>
        </w:rPr>
        <w:t>以及法律法规或中国证监会允许基金投资的其他金融工具。本基金不参与股票等权益类资产的投资，同时本基金不投资于公司债、企业债、短期融资券、中期票据、可转换债券等信用债品种</w:t>
      </w:r>
      <w:r w:rsidRPr="000C3876">
        <w:rPr>
          <w:rFonts w:ascii="彩虹粗仿宋" w:eastAsia="彩虹粗仿宋" w:hAnsi="宋体" w:cs="Arial" w:hint="eastAsia"/>
          <w:sz w:val="24"/>
        </w:rPr>
        <w:t>。</w:t>
      </w:r>
    </w:p>
    <w:p w14:paraId="3CFA6B4D" w14:textId="77777777" w:rsidR="000C3876" w:rsidRDefault="000C3876" w:rsidP="00804057">
      <w:pPr>
        <w:adjustRightInd w:val="0"/>
        <w:snapToGrid w:val="0"/>
        <w:ind w:firstLineChars="200" w:firstLine="480"/>
        <w:rPr>
          <w:rFonts w:ascii="彩虹粗仿宋" w:eastAsia="彩虹粗仿宋" w:hAnsi="宋体" w:cs="Arial"/>
          <w:sz w:val="24"/>
        </w:rPr>
      </w:pPr>
      <w:r w:rsidRPr="000C3876">
        <w:rPr>
          <w:rFonts w:ascii="彩虹粗仿宋" w:eastAsia="彩虹粗仿宋" w:hAnsi="宋体" w:cs="Arial" w:hint="eastAsia"/>
          <w:sz w:val="24"/>
        </w:rPr>
        <w:t>如法律法规或监管机构以后允许基金投资其他品种，本基金可以将其纳入投资范围。</w:t>
      </w:r>
    </w:p>
    <w:p w14:paraId="273D43E9" w14:textId="77777777" w:rsidR="00804057" w:rsidRPr="004565B1" w:rsidRDefault="00804057" w:rsidP="00804057">
      <w:pPr>
        <w:adjustRightInd w:val="0"/>
        <w:snapToGrid w:val="0"/>
        <w:ind w:firstLineChars="200" w:firstLine="480"/>
        <w:rPr>
          <w:rFonts w:ascii="彩虹粗仿宋" w:eastAsia="彩虹粗仿宋"/>
          <w:sz w:val="24"/>
        </w:rPr>
      </w:pPr>
      <w:r w:rsidRPr="004565B1">
        <w:rPr>
          <w:rFonts w:ascii="彩虹粗仿宋" w:eastAsia="彩虹粗仿宋" w:hint="eastAsia"/>
          <w:sz w:val="24"/>
        </w:rPr>
        <w:t>（二）基金托管人根据有关法律法规的规定及《基金合同》的约定，对基金投资、融资比例进行监督。基金托管人按下述比例和调整期限进行监督：</w:t>
      </w:r>
    </w:p>
    <w:p w14:paraId="746308E6" w14:textId="011F5B8F" w:rsidR="000C3876" w:rsidRPr="002A7280" w:rsidRDefault="000C3876" w:rsidP="000C3876">
      <w:pPr>
        <w:adjustRightInd w:val="0"/>
        <w:snapToGrid w:val="0"/>
        <w:ind w:firstLineChars="200" w:firstLine="480"/>
        <w:rPr>
          <w:rFonts w:ascii="彩虹粗仿宋" w:eastAsia="彩虹粗仿宋" w:hAnsi="宋体" w:cs="Arial"/>
          <w:sz w:val="24"/>
        </w:rPr>
      </w:pPr>
      <w:r w:rsidRPr="002A7280">
        <w:rPr>
          <w:rFonts w:ascii="彩虹粗仿宋" w:eastAsia="彩虹粗仿宋" w:hAnsi="宋体" w:cs="Arial" w:hint="eastAsia"/>
          <w:sz w:val="24"/>
        </w:rPr>
        <w:t>（1）本基金投资于债券资产不低于基金资产的80%（每个开放期开始前</w:t>
      </w:r>
      <w:r w:rsidR="009C061C">
        <w:rPr>
          <w:rFonts w:ascii="彩虹粗仿宋" w:eastAsia="彩虹粗仿宋" w:hAnsi="宋体" w:cs="Arial" w:hint="eastAsia"/>
          <w:sz w:val="24"/>
        </w:rPr>
        <w:t>三</w:t>
      </w:r>
      <w:r w:rsidRPr="002A7280">
        <w:rPr>
          <w:rFonts w:ascii="彩虹粗仿宋" w:eastAsia="彩虹粗仿宋" w:hAnsi="宋体" w:cs="Arial" w:hint="eastAsia"/>
          <w:sz w:val="24"/>
        </w:rPr>
        <w:t>个月至开放期结束后</w:t>
      </w:r>
      <w:r w:rsidR="009C061C">
        <w:rPr>
          <w:rFonts w:ascii="彩虹粗仿宋" w:eastAsia="彩虹粗仿宋" w:hAnsi="宋体" w:cs="Arial" w:hint="eastAsia"/>
          <w:sz w:val="24"/>
        </w:rPr>
        <w:t>三</w:t>
      </w:r>
      <w:r w:rsidRPr="002A7280">
        <w:rPr>
          <w:rFonts w:ascii="彩虹粗仿宋" w:eastAsia="彩虹粗仿宋" w:hAnsi="宋体" w:cs="Arial" w:hint="eastAsia"/>
          <w:sz w:val="24"/>
        </w:rPr>
        <w:t xml:space="preserve">个月内不受此比例限制）； </w:t>
      </w:r>
    </w:p>
    <w:p w14:paraId="165955CB" w14:textId="7610E1EE" w:rsidR="000C3876" w:rsidRPr="002A7280" w:rsidRDefault="000C3876" w:rsidP="000C3876">
      <w:pPr>
        <w:adjustRightInd w:val="0"/>
        <w:snapToGrid w:val="0"/>
        <w:ind w:firstLineChars="200" w:firstLine="480"/>
        <w:rPr>
          <w:rFonts w:ascii="彩虹粗仿宋" w:eastAsia="彩虹粗仿宋" w:hAnsi="宋体" w:cs="Arial"/>
          <w:sz w:val="24"/>
        </w:rPr>
      </w:pPr>
      <w:r w:rsidRPr="002A7280">
        <w:rPr>
          <w:rFonts w:ascii="彩虹粗仿宋" w:eastAsia="彩虹粗仿宋" w:hAnsi="宋体" w:cs="Arial" w:hint="eastAsia"/>
          <w:sz w:val="24"/>
        </w:rPr>
        <w:t>（2）在开放期内每个交易日日终</w:t>
      </w:r>
      <w:r w:rsidR="005665A3">
        <w:rPr>
          <w:rFonts w:ascii="彩虹粗仿宋" w:eastAsia="彩虹粗仿宋" w:hAnsi="宋体" w:cs="Arial" w:hint="eastAsia"/>
          <w:sz w:val="24"/>
        </w:rPr>
        <w:t>应当</w:t>
      </w:r>
      <w:r w:rsidRPr="002A7280">
        <w:rPr>
          <w:rFonts w:ascii="彩虹粗仿宋" w:eastAsia="彩虹粗仿宋" w:hAnsi="宋体" w:cs="Arial" w:hint="eastAsia"/>
          <w:sz w:val="24"/>
        </w:rPr>
        <w:t>保持不低于基金资产净值5％的现金或者到期日在一年以内的政府债券。其中，现金不包括结算备付金、存出保证金、应收申购款等</w:t>
      </w:r>
      <w:r w:rsidR="005665A3">
        <w:rPr>
          <w:rFonts w:ascii="彩虹粗仿宋" w:eastAsia="彩虹粗仿宋" w:hAnsi="宋体" w:cs="Arial" w:hint="eastAsia"/>
          <w:sz w:val="24"/>
        </w:rPr>
        <w:t>。</w:t>
      </w:r>
      <w:r w:rsidR="005665A3" w:rsidRPr="002A7280">
        <w:rPr>
          <w:rFonts w:ascii="彩虹粗仿宋" w:eastAsia="彩虹粗仿宋" w:hAnsi="宋体" w:cs="Arial" w:hint="eastAsia"/>
          <w:sz w:val="24"/>
        </w:rPr>
        <w:t>在封闭期内，本基金不受上述5%的限制</w:t>
      </w:r>
      <w:r w:rsidRPr="002A7280">
        <w:rPr>
          <w:rFonts w:ascii="彩虹粗仿宋" w:eastAsia="彩虹粗仿宋" w:hAnsi="宋体" w:cs="Arial" w:hint="eastAsia"/>
          <w:sz w:val="24"/>
        </w:rPr>
        <w:t>；</w:t>
      </w:r>
    </w:p>
    <w:p w14:paraId="4EE1B27A" w14:textId="49DF10C1" w:rsidR="000C3876" w:rsidRPr="002A7280" w:rsidRDefault="000C3876" w:rsidP="000C3876">
      <w:pPr>
        <w:adjustRightInd w:val="0"/>
        <w:snapToGrid w:val="0"/>
        <w:ind w:firstLineChars="200" w:firstLine="480"/>
        <w:rPr>
          <w:rFonts w:ascii="彩虹粗仿宋" w:eastAsia="彩虹粗仿宋" w:hAnsi="宋体" w:cs="Arial"/>
          <w:sz w:val="24"/>
        </w:rPr>
      </w:pPr>
      <w:r w:rsidRPr="002A7280">
        <w:rPr>
          <w:rFonts w:ascii="彩虹粗仿宋" w:eastAsia="彩虹粗仿宋" w:hAnsi="宋体" w:cs="Arial" w:hint="eastAsia"/>
          <w:sz w:val="24"/>
        </w:rPr>
        <w:t>（</w:t>
      </w:r>
      <w:r w:rsidR="005665A3">
        <w:rPr>
          <w:rFonts w:ascii="彩虹粗仿宋" w:eastAsia="彩虹粗仿宋" w:hAnsi="宋体" w:cs="Arial" w:hint="eastAsia"/>
          <w:sz w:val="24"/>
        </w:rPr>
        <w:t>3</w:t>
      </w:r>
      <w:r w:rsidRPr="002A7280">
        <w:rPr>
          <w:rFonts w:ascii="彩虹粗仿宋" w:eastAsia="彩虹粗仿宋" w:hAnsi="宋体" w:cs="Arial" w:hint="eastAsia"/>
          <w:sz w:val="24"/>
        </w:rPr>
        <w:t>）本基金持有一家公司发行的证券，其市值不超过基金资产净值的10％；</w:t>
      </w:r>
    </w:p>
    <w:p w14:paraId="73210626" w14:textId="0D9295CE" w:rsidR="000C3876" w:rsidRPr="002A7280" w:rsidRDefault="000C3876" w:rsidP="00531ADD">
      <w:pPr>
        <w:ind w:firstLineChars="200" w:firstLine="480"/>
        <w:rPr>
          <w:rFonts w:ascii="彩虹粗仿宋" w:eastAsia="彩虹粗仿宋" w:hAnsi="宋体" w:cs="Arial"/>
          <w:sz w:val="24"/>
        </w:rPr>
      </w:pPr>
      <w:r w:rsidRPr="002A7280">
        <w:rPr>
          <w:rFonts w:ascii="彩虹粗仿宋" w:eastAsia="彩虹粗仿宋" w:hAnsi="宋体" w:cs="Arial" w:hint="eastAsia"/>
          <w:sz w:val="24"/>
        </w:rPr>
        <w:t>（</w:t>
      </w:r>
      <w:r w:rsidR="005665A3">
        <w:rPr>
          <w:rFonts w:ascii="彩虹粗仿宋" w:eastAsia="彩虹粗仿宋" w:hAnsi="宋体" w:cs="Arial" w:hint="eastAsia"/>
          <w:sz w:val="24"/>
        </w:rPr>
        <w:t>4</w:t>
      </w:r>
      <w:r w:rsidRPr="002A7280">
        <w:rPr>
          <w:rFonts w:ascii="彩虹粗仿宋" w:eastAsia="彩虹粗仿宋" w:hAnsi="宋体" w:cs="Arial" w:hint="eastAsia"/>
          <w:sz w:val="24"/>
        </w:rPr>
        <w:t>）本基金管理人管理的</w:t>
      </w:r>
      <w:r w:rsidR="005C7490">
        <w:rPr>
          <w:rFonts w:ascii="彩虹粗仿宋" w:eastAsia="彩虹粗仿宋" w:hint="eastAsia"/>
          <w:sz w:val="24"/>
        </w:rPr>
        <w:t>且</w:t>
      </w:r>
      <w:r w:rsidR="005C7490" w:rsidRPr="00D714B4">
        <w:rPr>
          <w:rFonts w:ascii="彩虹粗仿宋" w:eastAsia="彩虹粗仿宋" w:hint="eastAsia"/>
          <w:sz w:val="24"/>
        </w:rPr>
        <w:t>在本基金托管人处托管的</w:t>
      </w:r>
      <w:r w:rsidRPr="002A7280">
        <w:rPr>
          <w:rFonts w:ascii="彩虹粗仿宋" w:eastAsia="彩虹粗仿宋" w:hAnsi="宋体" w:cs="Arial" w:hint="eastAsia"/>
          <w:sz w:val="24"/>
        </w:rPr>
        <w:t>全部基金持有一家公司发行的证券，不超过该证券的10％，完全按照有关指数的构成比例进行证券投资的基金品种可以不受此条款规定的比例限制；</w:t>
      </w:r>
    </w:p>
    <w:p w14:paraId="2FD331B5" w14:textId="460B1EDD" w:rsidR="000C3876" w:rsidRPr="002A7280" w:rsidRDefault="000C3876" w:rsidP="000C3876">
      <w:pPr>
        <w:adjustRightInd w:val="0"/>
        <w:snapToGrid w:val="0"/>
        <w:ind w:firstLineChars="200" w:firstLine="480"/>
        <w:rPr>
          <w:rFonts w:ascii="彩虹粗仿宋" w:eastAsia="彩虹粗仿宋" w:hAnsi="宋体" w:cs="Arial"/>
          <w:sz w:val="24"/>
        </w:rPr>
      </w:pPr>
      <w:r w:rsidRPr="002A7280">
        <w:rPr>
          <w:rFonts w:ascii="彩虹粗仿宋" w:eastAsia="彩虹粗仿宋" w:hAnsi="宋体" w:cs="Arial" w:hint="eastAsia"/>
          <w:sz w:val="24"/>
        </w:rPr>
        <w:t>（</w:t>
      </w:r>
      <w:r w:rsidR="005665A3">
        <w:rPr>
          <w:rFonts w:ascii="彩虹粗仿宋" w:eastAsia="彩虹粗仿宋" w:hAnsi="宋体" w:cs="Arial" w:hint="eastAsia"/>
          <w:sz w:val="24"/>
        </w:rPr>
        <w:t>5</w:t>
      </w:r>
      <w:r w:rsidRPr="002A7280">
        <w:rPr>
          <w:rFonts w:ascii="彩虹粗仿宋" w:eastAsia="彩虹粗仿宋" w:hAnsi="宋体" w:cs="Arial" w:hint="eastAsia"/>
          <w:sz w:val="24"/>
        </w:rPr>
        <w:t>）本基金进入全国银行间同业市场进行债券回购的资金余额不得超过基金资产净值的40%；进入全国银行间同业市场进行债券回购的最长期限为1年，债券回购到期后不得展期；</w:t>
      </w:r>
    </w:p>
    <w:p w14:paraId="5426CA7D" w14:textId="33ABED1C" w:rsidR="000C3876" w:rsidRPr="002A7280" w:rsidRDefault="000C3876" w:rsidP="000C3876">
      <w:pPr>
        <w:adjustRightInd w:val="0"/>
        <w:snapToGrid w:val="0"/>
        <w:ind w:firstLineChars="200" w:firstLine="480"/>
        <w:rPr>
          <w:rFonts w:ascii="彩虹粗仿宋" w:eastAsia="彩虹粗仿宋" w:hAnsi="宋体" w:cs="Arial"/>
          <w:sz w:val="24"/>
        </w:rPr>
      </w:pPr>
      <w:r w:rsidRPr="002A7280">
        <w:rPr>
          <w:rFonts w:ascii="彩虹粗仿宋" w:eastAsia="彩虹粗仿宋" w:hAnsi="宋体" w:cs="Arial" w:hint="eastAsia"/>
          <w:sz w:val="24"/>
        </w:rPr>
        <w:t>（</w:t>
      </w:r>
      <w:r w:rsidR="005665A3">
        <w:rPr>
          <w:rFonts w:ascii="彩虹粗仿宋" w:eastAsia="彩虹粗仿宋" w:hAnsi="宋体" w:cs="Arial" w:hint="eastAsia"/>
          <w:sz w:val="24"/>
        </w:rPr>
        <w:t>6</w:t>
      </w:r>
      <w:r w:rsidRPr="002A7280">
        <w:rPr>
          <w:rFonts w:ascii="彩虹粗仿宋" w:eastAsia="彩虹粗仿宋" w:hAnsi="宋体" w:cs="Arial" w:hint="eastAsia"/>
          <w:sz w:val="24"/>
        </w:rPr>
        <w:t>）封闭期内，本基金基金总资产不得超过基金净资产200%；开放期内，本基金基金总资产不得超过基金净资产的140%；</w:t>
      </w:r>
    </w:p>
    <w:p w14:paraId="35734553" w14:textId="7F41C2F1" w:rsidR="000C3876" w:rsidRPr="002A7280" w:rsidRDefault="000C3876" w:rsidP="000C3876">
      <w:pPr>
        <w:adjustRightInd w:val="0"/>
        <w:snapToGrid w:val="0"/>
        <w:ind w:firstLineChars="200" w:firstLine="480"/>
        <w:rPr>
          <w:rFonts w:ascii="彩虹粗仿宋" w:eastAsia="彩虹粗仿宋" w:hAnsi="宋体" w:cs="Arial"/>
          <w:sz w:val="24"/>
        </w:rPr>
      </w:pPr>
      <w:r w:rsidRPr="002A7280">
        <w:rPr>
          <w:rFonts w:ascii="彩虹粗仿宋" w:eastAsia="彩虹粗仿宋" w:hAnsi="宋体" w:cs="Arial" w:hint="eastAsia"/>
          <w:sz w:val="24"/>
        </w:rPr>
        <w:t>（</w:t>
      </w:r>
      <w:r w:rsidR="005665A3">
        <w:rPr>
          <w:rFonts w:ascii="彩虹粗仿宋" w:eastAsia="彩虹粗仿宋" w:hAnsi="宋体" w:cs="Arial" w:hint="eastAsia"/>
          <w:sz w:val="24"/>
        </w:rPr>
        <w:t>7</w:t>
      </w:r>
      <w:r w:rsidRPr="002A7280">
        <w:rPr>
          <w:rFonts w:ascii="彩虹粗仿宋" w:eastAsia="彩虹粗仿宋" w:hAnsi="宋体" w:cs="Arial" w:hint="eastAsia"/>
          <w:sz w:val="24"/>
        </w:rPr>
        <w:t>）开放期内，本基金主动投资于流动性受限资产的市值合计不得超过该基金资产净值的15%；封闭期内不受此限。</w:t>
      </w:r>
    </w:p>
    <w:p w14:paraId="22375766" w14:textId="77777777" w:rsidR="000C3876" w:rsidRPr="002A7280" w:rsidRDefault="000C3876" w:rsidP="000C3876">
      <w:pPr>
        <w:adjustRightInd w:val="0"/>
        <w:snapToGrid w:val="0"/>
        <w:ind w:firstLineChars="200" w:firstLine="480"/>
        <w:rPr>
          <w:rFonts w:ascii="彩虹粗仿宋" w:eastAsia="彩虹粗仿宋" w:hAnsi="宋体" w:cs="Arial"/>
          <w:sz w:val="24"/>
        </w:rPr>
      </w:pPr>
      <w:r w:rsidRPr="002A7280">
        <w:rPr>
          <w:rFonts w:ascii="彩虹粗仿宋" w:eastAsia="彩虹粗仿宋" w:hAnsi="宋体" w:cs="Arial" w:hint="eastAsia"/>
          <w:sz w:val="24"/>
        </w:rPr>
        <w:t>因证券市场波动、证券停牌、基金规模变动等基金管理人之外的因素致使基金不符合前款所规定比例限制的，基金管理人不得主动新增流动性受限资产的投资。</w:t>
      </w:r>
    </w:p>
    <w:p w14:paraId="40209A27" w14:textId="7BD71119" w:rsidR="000C3876" w:rsidRPr="002A7280" w:rsidRDefault="000C3876" w:rsidP="000C3876">
      <w:pPr>
        <w:adjustRightInd w:val="0"/>
        <w:snapToGrid w:val="0"/>
        <w:ind w:firstLineChars="200" w:firstLine="480"/>
        <w:rPr>
          <w:rFonts w:ascii="彩虹粗仿宋" w:eastAsia="彩虹粗仿宋" w:hAnsi="宋体" w:cs="Arial"/>
          <w:sz w:val="24"/>
        </w:rPr>
      </w:pPr>
      <w:r w:rsidRPr="002A7280">
        <w:rPr>
          <w:rFonts w:ascii="彩虹粗仿宋" w:eastAsia="彩虹粗仿宋" w:hAnsi="宋体" w:cs="Arial" w:hint="eastAsia"/>
          <w:sz w:val="24"/>
        </w:rPr>
        <w:lastRenderedPageBreak/>
        <w:t>（</w:t>
      </w:r>
      <w:r w:rsidR="005665A3">
        <w:rPr>
          <w:rFonts w:ascii="彩虹粗仿宋" w:eastAsia="彩虹粗仿宋" w:hAnsi="宋体" w:cs="Arial" w:hint="eastAsia"/>
          <w:sz w:val="24"/>
        </w:rPr>
        <w:t>8</w:t>
      </w:r>
      <w:r w:rsidRPr="002A7280">
        <w:rPr>
          <w:rFonts w:ascii="彩虹粗仿宋" w:eastAsia="彩虹粗仿宋" w:hAnsi="宋体" w:cs="Arial" w:hint="eastAsia"/>
          <w:sz w:val="24"/>
        </w:rPr>
        <w:t>）本基金与私募类证券资管产品及中国证监会认定的其他主体为交易对手开展逆回购交易的，可接受质押品的资质要求应当与基金合同约定的投资范围保持一致。</w:t>
      </w:r>
    </w:p>
    <w:p w14:paraId="3DC6A98D" w14:textId="1D5B3094" w:rsidR="000C3876" w:rsidRPr="002A7280" w:rsidRDefault="000C3876" w:rsidP="000C3876">
      <w:pPr>
        <w:adjustRightInd w:val="0"/>
        <w:snapToGrid w:val="0"/>
        <w:ind w:firstLineChars="200" w:firstLine="480"/>
        <w:rPr>
          <w:rFonts w:ascii="彩虹粗仿宋" w:eastAsia="彩虹粗仿宋" w:hAnsi="宋体" w:cs="Arial"/>
          <w:sz w:val="24"/>
        </w:rPr>
      </w:pPr>
      <w:r w:rsidRPr="002A7280">
        <w:rPr>
          <w:rFonts w:ascii="彩虹粗仿宋" w:eastAsia="彩虹粗仿宋" w:hAnsi="宋体" w:cs="Arial" w:hint="eastAsia"/>
          <w:sz w:val="24"/>
        </w:rPr>
        <w:t>（</w:t>
      </w:r>
      <w:r w:rsidR="005665A3">
        <w:rPr>
          <w:rFonts w:ascii="彩虹粗仿宋" w:eastAsia="彩虹粗仿宋" w:hAnsi="宋体" w:cs="Arial" w:hint="eastAsia"/>
          <w:sz w:val="24"/>
        </w:rPr>
        <w:t>9</w:t>
      </w:r>
      <w:r w:rsidRPr="002A7280">
        <w:rPr>
          <w:rFonts w:ascii="彩虹粗仿宋" w:eastAsia="彩虹粗仿宋" w:hAnsi="宋体" w:cs="Arial" w:hint="eastAsia"/>
          <w:sz w:val="24"/>
        </w:rPr>
        <w:t>）法律法规及中国证监会规定的其他投资比例限制。</w:t>
      </w:r>
    </w:p>
    <w:p w14:paraId="096368D5" w14:textId="77777777" w:rsidR="000C3876" w:rsidRPr="002A7280" w:rsidRDefault="000C3876" w:rsidP="000C3876">
      <w:pPr>
        <w:adjustRightInd w:val="0"/>
        <w:snapToGrid w:val="0"/>
        <w:ind w:firstLineChars="200" w:firstLine="480"/>
        <w:rPr>
          <w:rFonts w:ascii="彩虹粗仿宋" w:eastAsia="彩虹粗仿宋" w:hAnsi="宋体" w:cs="Arial"/>
          <w:sz w:val="24"/>
        </w:rPr>
      </w:pPr>
      <w:r w:rsidRPr="002A7280">
        <w:rPr>
          <w:rFonts w:ascii="彩虹粗仿宋" w:eastAsia="彩虹粗仿宋" w:hAnsi="宋体" w:cs="Arial" w:hint="eastAsia"/>
          <w:sz w:val="24"/>
        </w:rPr>
        <w:t>如果法律法规对上述投资组合比例限制进行变更的，以变更后的规定为准。法律法规或监管部门取消上述限制，本基金投资不再受相关限制。</w:t>
      </w:r>
    </w:p>
    <w:p w14:paraId="45B9685A" w14:textId="72F8588B" w:rsidR="000C3876" w:rsidRPr="002A7280" w:rsidRDefault="000C3876" w:rsidP="000C3876">
      <w:pPr>
        <w:adjustRightInd w:val="0"/>
        <w:snapToGrid w:val="0"/>
        <w:ind w:firstLineChars="200" w:firstLine="480"/>
        <w:rPr>
          <w:rFonts w:ascii="彩虹粗仿宋" w:eastAsia="彩虹粗仿宋" w:hAnsi="宋体" w:cs="Arial"/>
          <w:sz w:val="24"/>
        </w:rPr>
      </w:pPr>
      <w:r w:rsidRPr="002A7280">
        <w:rPr>
          <w:rFonts w:ascii="彩虹粗仿宋" w:eastAsia="彩虹粗仿宋" w:hAnsi="宋体" w:cs="Arial" w:hint="eastAsia"/>
          <w:sz w:val="24"/>
        </w:rPr>
        <w:t>除上述第（2）（</w:t>
      </w:r>
      <w:r w:rsidR="005665A3">
        <w:rPr>
          <w:rFonts w:ascii="彩虹粗仿宋" w:eastAsia="彩虹粗仿宋" w:hAnsi="宋体" w:cs="Arial" w:hint="eastAsia"/>
          <w:sz w:val="24"/>
        </w:rPr>
        <w:t>7</w:t>
      </w:r>
      <w:r w:rsidRPr="002A7280">
        <w:rPr>
          <w:rFonts w:ascii="彩虹粗仿宋" w:eastAsia="彩虹粗仿宋" w:hAnsi="宋体" w:cs="Arial" w:hint="eastAsia"/>
          <w:sz w:val="24"/>
        </w:rPr>
        <w:t>）（</w:t>
      </w:r>
      <w:r w:rsidR="005665A3">
        <w:rPr>
          <w:rFonts w:ascii="彩虹粗仿宋" w:eastAsia="彩虹粗仿宋" w:hAnsi="宋体" w:cs="Arial" w:hint="eastAsia"/>
          <w:sz w:val="24"/>
        </w:rPr>
        <w:t>8</w:t>
      </w:r>
      <w:r w:rsidRPr="002A7280">
        <w:rPr>
          <w:rFonts w:ascii="彩虹粗仿宋" w:eastAsia="彩虹粗仿宋" w:hAnsi="宋体" w:cs="Arial" w:hint="eastAsia"/>
          <w:sz w:val="24"/>
        </w:rPr>
        <w:t>）项外，因证券、期货市场波动、证券发行人合并、基金规模变动等基金管理人之外的因素致使基金投资比例不符合上述规定投资比例的，基金管理人应当在10个交易日内进行调整，但中国证监会规定的特殊情形除外。</w:t>
      </w:r>
    </w:p>
    <w:p w14:paraId="389C6174" w14:textId="3FC538E2" w:rsidR="00D619DF" w:rsidRPr="004565B1" w:rsidRDefault="000C3876" w:rsidP="00D619DF">
      <w:pPr>
        <w:adjustRightInd w:val="0"/>
        <w:snapToGrid w:val="0"/>
        <w:ind w:firstLineChars="200" w:firstLine="480"/>
        <w:rPr>
          <w:rFonts w:ascii="彩虹粗仿宋" w:eastAsia="彩虹粗仿宋"/>
          <w:i/>
          <w:sz w:val="24"/>
        </w:rPr>
      </w:pPr>
      <w:r w:rsidRPr="002A7280">
        <w:rPr>
          <w:rFonts w:ascii="彩虹粗仿宋" w:eastAsia="彩虹粗仿宋" w:hAnsi="宋体" w:cs="Arial" w:hint="eastAsia"/>
          <w:sz w:val="24"/>
        </w:rPr>
        <w:t>基金管理人应当自基金合同生效之日起六个月内使基金的投资组合比例符合基金合同的有关约定。上述期间，本基金的投资范围、投资策略应当符合本基金合同的约定。基金托管人对基金的投资的监督与检查自本基金合同生效之日起开始。</w:t>
      </w:r>
    </w:p>
    <w:p w14:paraId="4CD94AFE" w14:textId="28BBFBB5" w:rsidR="00804057" w:rsidRPr="00244CC3" w:rsidRDefault="00804057" w:rsidP="00804057">
      <w:pPr>
        <w:adjustRightInd w:val="0"/>
        <w:snapToGrid w:val="0"/>
        <w:ind w:firstLineChars="200" w:firstLine="480"/>
        <w:rPr>
          <w:rFonts w:ascii="彩虹粗仿宋" w:eastAsia="彩虹粗仿宋"/>
          <w:sz w:val="24"/>
        </w:rPr>
      </w:pPr>
    </w:p>
    <w:p w14:paraId="471EC1C6" w14:textId="77777777" w:rsidR="00804057"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（三）基金托管人</w:t>
      </w:r>
      <w:bookmarkStart w:id="5" w:name="OLE_LINK1"/>
      <w:r w:rsidRPr="004565B1">
        <w:rPr>
          <w:rFonts w:ascii="彩虹粗仿宋" w:eastAsia="彩虹粗仿宋" w:hAnsi="宋体" w:cs="Arial" w:hint="eastAsia"/>
          <w:sz w:val="24"/>
        </w:rPr>
        <w:t>根据有关法律法规的规定及《基金合同》的约定，</w:t>
      </w:r>
      <w:bookmarkEnd w:id="5"/>
      <w:r w:rsidRPr="004565B1">
        <w:rPr>
          <w:rFonts w:ascii="彩虹粗仿宋" w:eastAsia="彩虹粗仿宋" w:hAnsi="宋体" w:cs="Arial" w:hint="eastAsia"/>
          <w:sz w:val="24"/>
        </w:rPr>
        <w:t>对本托管协议第十五条第九款基金投资禁止行为通过事后监督方式进行监督。</w:t>
      </w:r>
    </w:p>
    <w:p w14:paraId="01FC980F" w14:textId="76A3D2A1" w:rsidR="00804057" w:rsidRDefault="00804057" w:rsidP="00804057">
      <w:pPr>
        <w:adjustRightInd w:val="0"/>
        <w:snapToGrid w:val="0"/>
        <w:ind w:firstLineChars="200" w:firstLine="480"/>
        <w:rPr>
          <w:rFonts w:ascii="彩虹粗仿宋" w:eastAsia="彩虹粗仿宋" w:hAnsi="宋体" w:cs="Arial"/>
          <w:sz w:val="24"/>
        </w:rPr>
      </w:pPr>
      <w:r w:rsidRPr="00244CC3">
        <w:rPr>
          <w:rFonts w:ascii="彩虹粗仿宋" w:eastAsia="彩虹粗仿宋" w:hAnsi="宋体" w:cs="Arial" w:hint="eastAsia"/>
          <w:sz w:val="24"/>
        </w:rPr>
        <w:t>基金管理人运用基金财产买卖基金管理人、基金托管人及其控股股东、实际控制人或者与其</w:t>
      </w:r>
      <w:r>
        <w:rPr>
          <w:rFonts w:ascii="彩虹粗仿宋" w:eastAsia="彩虹粗仿宋" w:hAnsi="宋体" w:cs="Arial" w:hint="eastAsia"/>
          <w:sz w:val="24"/>
        </w:rPr>
        <w:t>有</w:t>
      </w:r>
      <w:r w:rsidRPr="00244CC3">
        <w:rPr>
          <w:rFonts w:ascii="彩虹粗仿宋" w:eastAsia="彩虹粗仿宋" w:hAnsi="宋体" w:cs="Arial" w:hint="eastAsia"/>
          <w:sz w:val="24"/>
        </w:rPr>
        <w:t>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并履行信息披露义务。</w:t>
      </w:r>
    </w:p>
    <w:p w14:paraId="526223BB" w14:textId="77777777" w:rsidR="00804057" w:rsidRPr="004565B1" w:rsidRDefault="00804057" w:rsidP="00804057">
      <w:pPr>
        <w:adjustRightInd w:val="0"/>
        <w:snapToGrid w:val="0"/>
        <w:ind w:firstLineChars="200" w:firstLine="480"/>
        <w:rPr>
          <w:rFonts w:ascii="彩虹粗仿宋" w:eastAsia="彩虹粗仿宋" w:hAnsi="宋体" w:cs="Arial"/>
        </w:rPr>
      </w:pPr>
      <w:r w:rsidRPr="004565B1">
        <w:rPr>
          <w:rFonts w:ascii="彩虹粗仿宋" w:eastAsia="彩虹粗仿宋" w:hAnsi="宋体" w:cs="Arial"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14:paraId="1A01A431" w14:textId="77777777" w:rsidR="00804057" w:rsidRPr="004565B1" w:rsidRDefault="00804057" w:rsidP="00804057">
      <w:pPr>
        <w:adjustRightInd w:val="0"/>
        <w:snapToGrid w:val="0"/>
        <w:ind w:firstLineChars="200" w:firstLine="480"/>
        <w:rPr>
          <w:rFonts w:ascii="彩虹粗仿宋" w:eastAsia="彩虹粗仿宋" w:hAnsi="宋体" w:cs="Arial"/>
        </w:rPr>
      </w:pPr>
      <w:r w:rsidRPr="004565B1">
        <w:rPr>
          <w:rFonts w:ascii="彩虹粗仿宋" w:eastAsia="彩虹粗仿宋" w:hAnsi="宋体" w:cs="Arial" w:hint="eastAsia"/>
          <w:color w:val="000000"/>
          <w:sz w:val="24"/>
        </w:rPr>
        <w:lastRenderedPageBreak/>
        <w:t>基金管理人负责对交易对手的资信控制，按银行间债券市场的交易规则进行交易，并</w:t>
      </w:r>
      <w:r w:rsidRPr="004565B1">
        <w:rPr>
          <w:rFonts w:ascii="彩虹粗仿宋" w:eastAsia="彩虹粗仿宋"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4565B1">
        <w:rPr>
          <w:rFonts w:ascii="彩虹粗仿宋" w:eastAsia="彩虹粗仿宋" w:hAnsi="宋体" w:cs="Arial"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14:paraId="64415765" w14:textId="69F25A1C"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sidR="00D21090">
        <w:rPr>
          <w:rFonts w:ascii="彩虹粗仿宋" w:eastAsia="彩虹粗仿宋" w:hAnsi="宋体" w:cs="Arial" w:hint="eastAsia"/>
          <w:sz w:val="24"/>
        </w:rPr>
        <w:t>五</w:t>
      </w:r>
      <w:r w:rsidRPr="004565B1">
        <w:rPr>
          <w:rFonts w:ascii="彩虹粗仿宋" w:eastAsia="彩虹粗仿宋" w:hAnsi="宋体" w:cs="Arial" w:hint="eastAsia"/>
          <w:sz w:val="24"/>
        </w:rPr>
        <w:t>）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14:paraId="39C2A338" w14:textId="1177DBD6"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sidR="00D21090">
        <w:rPr>
          <w:rFonts w:ascii="彩虹粗仿宋" w:eastAsia="彩虹粗仿宋" w:hAnsi="宋体" w:cs="Arial"/>
          <w:sz w:val="24"/>
        </w:rPr>
        <w:t>六</w:t>
      </w:r>
      <w:r w:rsidRPr="004565B1">
        <w:rPr>
          <w:rFonts w:ascii="彩虹粗仿宋" w:eastAsia="彩虹粗仿宋" w:hAnsi="宋体" w:cs="Arial" w:hint="eastAsia"/>
          <w:sz w:val="24"/>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7AFC79E6" w14:textId="3E39574A"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sidR="00D21090">
        <w:rPr>
          <w:rFonts w:ascii="彩虹粗仿宋" w:eastAsia="彩虹粗仿宋" w:hAnsi="宋体" w:cs="Arial" w:hint="eastAsia"/>
          <w:sz w:val="24"/>
        </w:rPr>
        <w:t>七</w:t>
      </w:r>
      <w:r w:rsidRPr="004565B1">
        <w:rPr>
          <w:rFonts w:ascii="彩虹粗仿宋" w:eastAsia="彩虹粗仿宋" w:hAnsi="宋体" w:cs="Arial" w:hint="eastAsia"/>
          <w:sz w:val="24"/>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42DD7599" w14:textId="38D694B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sidR="00D21090">
        <w:rPr>
          <w:rFonts w:ascii="彩虹粗仿宋" w:eastAsia="彩虹粗仿宋" w:hAnsi="宋体" w:cs="Arial" w:hint="eastAsia"/>
          <w:sz w:val="24"/>
        </w:rPr>
        <w:t>八</w:t>
      </w:r>
      <w:r w:rsidRPr="004565B1">
        <w:rPr>
          <w:rFonts w:ascii="彩虹粗仿宋" w:eastAsia="彩虹粗仿宋" w:hAnsi="宋体" w:cs="Arial" w:hint="eastAsia"/>
          <w:sz w:val="24"/>
        </w:rPr>
        <w:t>）若基金托管人发现基金管理人依据交易程序已经生效的指令违反法律、行政法规和其他有关规定，或者违反《基金合同》约定的，应当立即通知基金管理人，由此造成的损失由基金管理人承担。</w:t>
      </w:r>
    </w:p>
    <w:p w14:paraId="44F550F7" w14:textId="1B13FA5D"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sidR="00D21090">
        <w:rPr>
          <w:rFonts w:ascii="彩虹粗仿宋" w:eastAsia="彩虹粗仿宋" w:hAnsi="宋体" w:cs="Arial" w:hint="eastAsia"/>
          <w:sz w:val="24"/>
        </w:rPr>
        <w:t>九</w:t>
      </w:r>
      <w:r w:rsidRPr="004565B1">
        <w:rPr>
          <w:rFonts w:ascii="彩虹粗仿宋" w:eastAsia="彩虹粗仿宋" w:hAnsi="宋体" w:cs="Arial" w:hint="eastAsia"/>
          <w:sz w:val="24"/>
        </w:rPr>
        <w:t>）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14:paraId="122FDA2B" w14:textId="77777777" w:rsidR="00804057" w:rsidRPr="004565B1" w:rsidRDefault="00804057" w:rsidP="00804057">
      <w:pPr>
        <w:rPr>
          <w:rFonts w:ascii="彩虹粗仿宋" w:eastAsia="彩虹粗仿宋"/>
          <w:sz w:val="24"/>
        </w:rPr>
      </w:pPr>
    </w:p>
    <w:p w14:paraId="50D14D35" w14:textId="77777777" w:rsidR="00804057" w:rsidRPr="004565B1" w:rsidRDefault="00804057" w:rsidP="00804057">
      <w:pPr>
        <w:pStyle w:val="2"/>
        <w:jc w:val="center"/>
        <w:rPr>
          <w:rFonts w:ascii="彩虹粗仿宋" w:eastAsia="彩虹粗仿宋"/>
          <w:sz w:val="30"/>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124325888"/>
      <w:r w:rsidRPr="004565B1">
        <w:rPr>
          <w:rFonts w:ascii="彩虹粗仿宋" w:eastAsia="彩虹粗仿宋" w:hint="eastAsia"/>
          <w:sz w:val="30"/>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088BBCD4"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管理人对基金托管人履行托管职责情况进行核查，核查事项包括基金托管人安全保管基金财产、开设基金财产的资金账户和证券账户、复核基金管理人计算的基金资产净值和基金份额净值、根据基金管理人指令办理清算交收、相关信息披露和监督基金投资运作等行为。</w:t>
      </w:r>
    </w:p>
    <w:p w14:paraId="73D7CAEF"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38911C53"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31F86C67" w14:textId="77777777" w:rsidR="00804057" w:rsidRPr="004565B1" w:rsidRDefault="00804057" w:rsidP="00804057">
      <w:pPr>
        <w:rPr>
          <w:rFonts w:ascii="彩虹粗仿宋" w:eastAsia="彩虹粗仿宋"/>
          <w:sz w:val="24"/>
        </w:rPr>
      </w:pPr>
    </w:p>
    <w:p w14:paraId="22637380" w14:textId="77777777" w:rsidR="00804057" w:rsidRPr="004565B1" w:rsidRDefault="00804057" w:rsidP="00804057">
      <w:pPr>
        <w:pStyle w:val="2"/>
        <w:jc w:val="center"/>
        <w:rPr>
          <w:rFonts w:ascii="彩虹粗仿宋" w:eastAsia="彩虹粗仿宋"/>
          <w:sz w:val="30"/>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124325889"/>
      <w:r w:rsidRPr="004565B1">
        <w:rPr>
          <w:rFonts w:ascii="彩虹粗仿宋" w:eastAsia="彩虹粗仿宋" w:hint="eastAsia"/>
          <w:sz w:val="30"/>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5C52C54C"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（一）基金财产保管的原则</w:t>
      </w:r>
    </w:p>
    <w:p w14:paraId="6E67DF9B"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1.基金财产应独立于基金管理人、基金托管人的固有财产。</w:t>
      </w:r>
    </w:p>
    <w:p w14:paraId="21FA25D6"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2.基金托管人应安全保管基金财产。</w:t>
      </w:r>
    </w:p>
    <w:p w14:paraId="148A4535"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3.基金托管人按照规定开设基金财产的资金账户和证券账户。</w:t>
      </w:r>
    </w:p>
    <w:p w14:paraId="178DBA27"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4.基金托管人对所托管的不同基金财产分别设置账户，确保基金财产的完整与独立。</w:t>
      </w:r>
    </w:p>
    <w:p w14:paraId="332B30FA"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5.基金托管人按照《基金合同》和本协议的约定保管基金财产，如有特殊情况</w:t>
      </w:r>
      <w:r w:rsidRPr="004565B1">
        <w:rPr>
          <w:rFonts w:ascii="彩虹粗仿宋" w:eastAsia="彩虹粗仿宋" w:hAnsi="宋体" w:cs="Arial" w:hint="eastAsia"/>
          <w:sz w:val="24"/>
        </w:rPr>
        <w:lastRenderedPageBreak/>
        <w:t>双方可另行协商解决。基金</w:t>
      </w:r>
      <w:r w:rsidRPr="004565B1">
        <w:rPr>
          <w:rFonts w:ascii="彩虹粗仿宋" w:eastAsia="彩虹粗仿宋" w:hint="eastAsia"/>
          <w:sz w:val="24"/>
        </w:rPr>
        <w:t>托管人未经基金管理人的指令，不得自行运用、处分、分配本基金的任何资产（不包含基金托管人依据</w:t>
      </w:r>
      <w:r w:rsidRPr="0014721F">
        <w:rPr>
          <w:rFonts w:ascii="彩虹粗仿宋" w:eastAsia="彩虹粗仿宋" w:hint="eastAsia"/>
          <w:sz w:val="24"/>
        </w:rPr>
        <w:t>中国证券登记结算有限责任公司</w:t>
      </w:r>
      <w:r w:rsidRPr="004565B1">
        <w:rPr>
          <w:rFonts w:ascii="彩虹粗仿宋" w:eastAsia="彩虹粗仿宋" w:hint="eastAsia"/>
          <w:sz w:val="24"/>
        </w:rPr>
        <w:t>结算数据完成场内交易交收、开户银行</w:t>
      </w:r>
      <w:r>
        <w:rPr>
          <w:rFonts w:ascii="彩虹粗仿宋" w:eastAsia="彩虹粗仿宋" w:hint="eastAsia"/>
          <w:sz w:val="24"/>
        </w:rPr>
        <w:t>或登记结算机构</w:t>
      </w:r>
      <w:r w:rsidRPr="004565B1">
        <w:rPr>
          <w:rFonts w:ascii="彩虹粗仿宋" w:eastAsia="彩虹粗仿宋" w:hint="eastAsia"/>
          <w:sz w:val="24"/>
        </w:rPr>
        <w:t>扣收结算费和账户维护费等费用）。</w:t>
      </w:r>
    </w:p>
    <w:p w14:paraId="1B02B340" w14:textId="05D60D9E"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6.对于因为基金投资产生的应收资产，</w:t>
      </w:r>
      <w:r w:rsidR="00F60B09" w:rsidRPr="00F60B09">
        <w:rPr>
          <w:rFonts w:ascii="彩虹粗仿宋" w:eastAsia="彩虹粗仿宋" w:hAnsi="宋体" w:cs="Arial" w:hint="eastAsia"/>
          <w:sz w:val="24"/>
        </w:rPr>
        <w:t>如基金托管人无法从公开信息或基金管理人提供的书面资料中获取到账日期信息的</w:t>
      </w:r>
      <w:r w:rsidR="00F60B09">
        <w:rPr>
          <w:rFonts w:ascii="彩虹粗仿宋" w:eastAsia="彩虹粗仿宋" w:hAnsi="宋体" w:cs="Arial" w:hint="eastAsia"/>
          <w:sz w:val="24"/>
        </w:rPr>
        <w:t>，</w:t>
      </w:r>
      <w:r w:rsidRPr="004565B1">
        <w:rPr>
          <w:rFonts w:ascii="彩虹粗仿宋" w:eastAsia="彩虹粗仿宋" w:hAnsi="宋体" w:cs="Arial" w:hint="eastAsia"/>
          <w:sz w:val="24"/>
        </w:rPr>
        <w:t>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14:paraId="51A35C37"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7.除依据法律法规和《基金合同》的规定外，基金托管人不得委托第三人托管基金财产。</w:t>
      </w:r>
    </w:p>
    <w:p w14:paraId="03158C24"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（二）基金募集期间及募集资金的验资</w:t>
      </w:r>
    </w:p>
    <w:p w14:paraId="6CADF29A"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1.基金募集期间募集的资金应存于基金管理人在基金托管人的营业机构开立的“基金募集专户”。该账户由基金管理人开立并管理。</w:t>
      </w:r>
    </w:p>
    <w:p w14:paraId="6841009F"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14:paraId="20C1BC4A"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3.若基金募集期限届满，未能达到《基金合同》生效的条件，由基金管理人按规定办理退款等事宜。</w:t>
      </w:r>
    </w:p>
    <w:p w14:paraId="43612545"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（三）基金银行账户的开立和管理</w:t>
      </w:r>
    </w:p>
    <w:p w14:paraId="00DF9F5D"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1.基金托管人可以基金的名义在其营业机构开立基金的银行账户，并根据基金管理人合法合规的指令办理资金收付。本基金的银行预留印鉴由基金托管人保管和使用。</w:t>
      </w:r>
    </w:p>
    <w:p w14:paraId="1DF1575A"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14:paraId="4EB0E3C0"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3.基金银行账户的开立和管理应符合银行业监督管理机构的有关规定。</w:t>
      </w:r>
    </w:p>
    <w:p w14:paraId="731E09BC"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4.在符合法律法规规定的条件下，基金托管人可以通过基金托管人专用账户办理基金资产的支付。</w:t>
      </w:r>
    </w:p>
    <w:p w14:paraId="626876AB"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（四）基金证券账户和结算备付金账户的开立和管理</w:t>
      </w:r>
    </w:p>
    <w:p w14:paraId="5C9D643F"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1.基金托管人在中国证券登记结算有限责任公司为基金开立基金托管人与基金联名的证券账户。</w:t>
      </w:r>
    </w:p>
    <w:p w14:paraId="1D1BB4D5"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4AF51117" w14:textId="77777777" w:rsidR="00804057"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3.基金证券账户的开立和证券账户卡的保管由基金托管人负责，账户资产的管理和运用由基金管理人负责。</w:t>
      </w:r>
    </w:p>
    <w:p w14:paraId="369D84A9" w14:textId="77777777" w:rsidR="00804057" w:rsidRPr="00FB0C91" w:rsidRDefault="00804057" w:rsidP="00804057">
      <w:pPr>
        <w:adjustRightInd w:val="0"/>
        <w:snapToGrid w:val="0"/>
        <w:ind w:firstLineChars="200" w:firstLine="480"/>
        <w:rPr>
          <w:rFonts w:ascii="彩虹粗仿宋" w:eastAsia="彩虹粗仿宋" w:hAnsi="宋体" w:cs="Arial"/>
          <w:sz w:val="24"/>
        </w:rPr>
      </w:pPr>
      <w:r w:rsidRPr="00FB0C91">
        <w:rPr>
          <w:rFonts w:ascii="彩虹粗仿宋" w:eastAsia="彩虹粗仿宋" w:hAnsi="宋体" w:cs="Arial" w:hint="eastAsia"/>
          <w:sz w:val="24"/>
        </w:rPr>
        <w:t>证券账户开户费由基金管理人先行垫付,待托管产品启始运营后,基金管理人可向基金托管人发送划款指令,将代垫开户费从本基金托管资金账户中扣还基金管理人。</w:t>
      </w:r>
    </w:p>
    <w:p w14:paraId="53F7110C"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FB0C91">
        <w:rPr>
          <w:rFonts w:ascii="彩虹粗仿宋" w:eastAsia="彩虹粗仿宋" w:hAnsi="宋体" w:cs="Arial" w:hint="eastAsia"/>
          <w:sz w:val="24"/>
        </w:rPr>
        <w:t>4.基金托管人以基金托管人的名义在中国证券登记结算有限责任公司开立结</w:t>
      </w:r>
      <w:r w:rsidRPr="004565B1">
        <w:rPr>
          <w:rFonts w:ascii="彩虹粗仿宋" w:eastAsia="彩虹粗仿宋" w:hAnsi="宋体" w:cs="Arial" w:hint="eastAsia"/>
          <w:sz w:val="24"/>
        </w:rPr>
        <w:t>算备付金账户，并代表所托管的基金完成与中国证券登记结算有限责任公司的一级法人清算工作，基金管理人应予以积极协助。结算备付金、结算保</w:t>
      </w:r>
      <w:r>
        <w:rPr>
          <w:rFonts w:ascii="彩虹粗仿宋" w:eastAsia="彩虹粗仿宋" w:hAnsi="宋体" w:cs="Arial" w:hint="eastAsia"/>
          <w:sz w:val="24"/>
        </w:rPr>
        <w:t>证</w:t>
      </w:r>
      <w:r w:rsidRPr="004565B1">
        <w:rPr>
          <w:rFonts w:ascii="彩虹粗仿宋" w:eastAsia="彩虹粗仿宋" w:hAnsi="宋体" w:cs="Arial" w:hint="eastAsia"/>
          <w:sz w:val="24"/>
        </w:rPr>
        <w:t>金、交收资金等的收取按照中国证券登记结算有限责任公司的规定</w:t>
      </w:r>
      <w:r>
        <w:rPr>
          <w:rFonts w:ascii="彩虹粗仿宋" w:eastAsia="彩虹粗仿宋" w:hAnsi="宋体" w:cs="Arial" w:hint="eastAsia"/>
          <w:sz w:val="24"/>
        </w:rPr>
        <w:t>以及基金管理人与基金托管人签署的</w:t>
      </w:r>
      <w:r w:rsidRPr="008F5D09">
        <w:rPr>
          <w:rFonts w:ascii="彩虹粗仿宋" w:eastAsia="彩虹粗仿宋" w:hAnsi="宋体" w:cs="Arial" w:hint="eastAsia"/>
          <w:sz w:val="24"/>
        </w:rPr>
        <w:t>《托管银行证券资金结算协议》</w:t>
      </w:r>
      <w:r w:rsidRPr="004565B1">
        <w:rPr>
          <w:rFonts w:ascii="彩虹粗仿宋" w:eastAsia="彩虹粗仿宋" w:hAnsi="宋体" w:cs="Arial" w:hint="eastAsia"/>
          <w:sz w:val="24"/>
        </w:rPr>
        <w:t>执行。</w:t>
      </w:r>
    </w:p>
    <w:p w14:paraId="4855E867" w14:textId="77777777" w:rsidR="009C5F73" w:rsidRPr="009C5F73" w:rsidRDefault="009C5F73" w:rsidP="007F4B23">
      <w:pPr>
        <w:adjustRightInd w:val="0"/>
        <w:snapToGrid w:val="0"/>
        <w:ind w:firstLineChars="200" w:firstLine="480"/>
        <w:rPr>
          <w:rFonts w:ascii="彩虹粗仿宋" w:eastAsia="彩虹粗仿宋" w:hAnsi="宋体" w:cs="Arial"/>
          <w:sz w:val="24"/>
        </w:rPr>
      </w:pPr>
      <w:r w:rsidRPr="009C5F73">
        <w:rPr>
          <w:rFonts w:ascii="彩虹粗仿宋" w:eastAsia="彩虹粗仿宋" w:hAnsi="宋体" w:cs="Arial" w:hint="eastAsia"/>
          <w:sz w:val="24"/>
        </w:rPr>
        <w:t xml:space="preserve"> </w:t>
      </w:r>
      <w:r>
        <w:rPr>
          <w:rFonts w:ascii="彩虹粗仿宋" w:eastAsia="彩虹粗仿宋" w:hAnsi="宋体" w:cs="Arial" w:hint="eastAsia"/>
          <w:sz w:val="24"/>
        </w:rPr>
        <w:t>5、</w:t>
      </w:r>
      <w:r w:rsidRPr="00A07EB5">
        <w:rPr>
          <w:rFonts w:ascii="彩虹粗仿宋" w:eastAsia="彩虹粗仿宋" w:hAnsi="宋体" w:cs="Arial" w:hint="eastAsia"/>
          <w:sz w:val="24"/>
        </w:rPr>
        <w:t>账户注销时，在遵守中国证券登记结算公司的相关规定下，由管理人和托管人协商确认主要办理人。账户注销期间，主要办理人如需另一方提供配合的，另一方应予以配合。</w:t>
      </w:r>
    </w:p>
    <w:p w14:paraId="22C1989A" w14:textId="68787901" w:rsidR="00804057" w:rsidRPr="004565B1" w:rsidRDefault="009C5F73" w:rsidP="0080405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w:t>
      </w:r>
      <w:r w:rsidR="00804057" w:rsidRPr="004565B1">
        <w:rPr>
          <w:rFonts w:ascii="彩虹粗仿宋" w:eastAsia="彩虹粗仿宋" w:hAnsi="宋体" w:cs="Arial" w:hint="eastAsia"/>
          <w:sz w:val="24"/>
        </w:rPr>
        <w:t>.若中国证监会或其他监管机构在本托管协议订立日之后允许基金从事其他投资品种的投资业务，涉及相关账户的开立、使用的，若无相关规定，则基金托管人比照上述关于账户开立、使用的规定执行。</w:t>
      </w:r>
    </w:p>
    <w:p w14:paraId="780815F9"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（五）债券托管专户的开设和管理</w:t>
      </w:r>
    </w:p>
    <w:p w14:paraId="693FDCFA"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14:paraId="520D55D6"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（六）其他账户的开立和管理</w:t>
      </w:r>
    </w:p>
    <w:p w14:paraId="64A2C59C"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14:paraId="5383EDD4"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lastRenderedPageBreak/>
        <w:t>2.法律法规等有关规定对相关账户的开立和管理另有规定的，从其规定办理。</w:t>
      </w:r>
    </w:p>
    <w:p w14:paraId="0747B709"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（七）基金财产投资的有关有价凭证等的保管</w:t>
      </w:r>
    </w:p>
    <w:p w14:paraId="65457FA7" w14:textId="70C7168B" w:rsidR="00804057" w:rsidRPr="004565B1" w:rsidRDefault="00804057" w:rsidP="00804057">
      <w:pPr>
        <w:adjustRightInd w:val="0"/>
        <w:snapToGrid w:val="0"/>
        <w:ind w:firstLineChars="200" w:firstLine="480"/>
        <w:rPr>
          <w:rFonts w:ascii="彩虹粗仿宋" w:eastAsia="彩虹粗仿宋" w:hAnsi="宋体" w:cs="Arial"/>
        </w:rPr>
      </w:pPr>
      <w:r w:rsidRPr="004565B1">
        <w:rPr>
          <w:rFonts w:ascii="彩虹粗仿宋" w:eastAsia="彩虹粗仿宋" w:hAnsi="宋体" w:cs="Arial" w:hint="eastAsia"/>
          <w:sz w:val="24"/>
        </w:rPr>
        <w:t>基金财产投资的有关实物证券、银行</w:t>
      </w:r>
      <w:r w:rsidRPr="004565B1">
        <w:rPr>
          <w:rFonts w:ascii="彩虹粗仿宋" w:eastAsia="彩虹粗仿宋" w:hint="eastAsia"/>
          <w:sz w:val="24"/>
        </w:rPr>
        <w:t>存款开户证实书</w:t>
      </w:r>
      <w:r w:rsidRPr="004565B1">
        <w:rPr>
          <w:rFonts w:ascii="彩虹粗仿宋" w:eastAsia="彩虹粗仿宋" w:hAnsi="宋体" w:cs="Arial" w:hint="eastAsia"/>
          <w:sz w:val="24"/>
        </w:rPr>
        <w:t>等有价凭证由基金托管人存放于基金托管人的保管库，也可存入中央国债登记结算有限责任公司、中国证券登记结算有限责任公司上海分公司/深圳分公司</w:t>
      </w:r>
      <w:r>
        <w:rPr>
          <w:rFonts w:ascii="彩虹粗仿宋" w:eastAsia="彩虹粗仿宋" w:hAnsi="宋体" w:cs="Arial" w:hint="eastAsia"/>
          <w:sz w:val="24"/>
        </w:rPr>
        <w:t>/北京分公司</w:t>
      </w:r>
      <w:r w:rsidRPr="004565B1">
        <w:rPr>
          <w:rFonts w:ascii="彩虹粗仿宋" w:eastAsia="彩虹粗仿宋" w:hAnsi="宋体" w:cs="Arial" w:hint="eastAsia"/>
          <w:sz w:val="24"/>
        </w:rPr>
        <w:t>或票据营业中心的代保管库，保管凭证由基金托管人持有。实物证券、银行定期存款证实书等有价凭证的购买和转让，按基金管理人和基金托管人双方约定办理。基金托管人对由基金托管人以外机构实际有效控制</w:t>
      </w:r>
      <w:r>
        <w:rPr>
          <w:rFonts w:ascii="彩虹粗仿宋" w:eastAsia="彩虹粗仿宋" w:hAnsi="宋体" w:cs="Arial" w:hint="eastAsia"/>
          <w:sz w:val="24"/>
        </w:rPr>
        <w:t>或保管</w:t>
      </w:r>
      <w:r w:rsidRPr="004565B1">
        <w:rPr>
          <w:rFonts w:ascii="彩虹粗仿宋" w:eastAsia="彩虹粗仿宋" w:hAnsi="宋体" w:cs="Arial" w:hint="eastAsia"/>
          <w:sz w:val="24"/>
        </w:rPr>
        <w:t>的资产不承担</w:t>
      </w:r>
      <w:r w:rsidR="00A83004">
        <w:rPr>
          <w:rFonts w:ascii="彩虹粗仿宋" w:eastAsia="彩虹粗仿宋" w:hAnsi="宋体" w:cs="Arial" w:hint="eastAsia"/>
          <w:sz w:val="24"/>
        </w:rPr>
        <w:t>任何</w:t>
      </w:r>
      <w:r w:rsidRPr="004565B1">
        <w:rPr>
          <w:rFonts w:ascii="彩虹粗仿宋" w:eastAsia="彩虹粗仿宋" w:hAnsi="宋体" w:cs="Arial" w:hint="eastAsia"/>
          <w:sz w:val="24"/>
        </w:rPr>
        <w:t>责任。</w:t>
      </w:r>
    </w:p>
    <w:p w14:paraId="363F0A07"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（八）与基金财产有关的重大合同的保管</w:t>
      </w:r>
    </w:p>
    <w:p w14:paraId="2B7078A6" w14:textId="77777777" w:rsidR="00804057" w:rsidRPr="004565B1" w:rsidRDefault="00804057" w:rsidP="00804057">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w:t>
      </w:r>
      <w:r w:rsidR="00F60B09" w:rsidRPr="00F60B09">
        <w:rPr>
          <w:rFonts w:ascii="彩虹粗仿宋" w:eastAsia="彩虹粗仿宋" w:hAnsi="宋体" w:cs="Arial" w:hint="eastAsia"/>
          <w:sz w:val="24"/>
        </w:rPr>
        <w:t>或双方同意的其他方式</w:t>
      </w:r>
      <w:r w:rsidRPr="004565B1">
        <w:rPr>
          <w:rFonts w:ascii="彩虹粗仿宋" w:eastAsia="彩虹粗仿宋" w:hAnsi="宋体" w:cs="Arial" w:hint="eastAsia"/>
          <w:sz w:val="24"/>
        </w:rPr>
        <w:t>将重大合同传真给基金托管人，并在三十个工作日内将正本送达基金托管人处。重大合同的保管期限为《基金合同》终止后15年。</w:t>
      </w:r>
    </w:p>
    <w:p w14:paraId="14D1446F" w14:textId="77777777" w:rsidR="00804057" w:rsidRPr="004565B1" w:rsidRDefault="00804057" w:rsidP="00804057">
      <w:pPr>
        <w:rPr>
          <w:rFonts w:ascii="彩虹粗仿宋" w:eastAsia="彩虹粗仿宋"/>
          <w:sz w:val="24"/>
        </w:rPr>
      </w:pPr>
    </w:p>
    <w:p w14:paraId="3B3B1EC8" w14:textId="77777777" w:rsidR="00804057" w:rsidRPr="004565B1" w:rsidRDefault="00804057" w:rsidP="00804057">
      <w:pPr>
        <w:pStyle w:val="2"/>
        <w:jc w:val="center"/>
        <w:rPr>
          <w:rFonts w:ascii="彩虹粗仿宋" w:eastAsia="彩虹粗仿宋"/>
          <w:sz w:val="30"/>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124325890"/>
      <w:r w:rsidRPr="004565B1">
        <w:rPr>
          <w:rFonts w:ascii="彩虹粗仿宋" w:eastAsia="彩虹粗仿宋" w:hint="eastAsia"/>
          <w:sz w:val="30"/>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6618AAEE"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14:paraId="5B626937"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（一）基金管理人对发送指令人员的书面授权</w:t>
      </w:r>
    </w:p>
    <w:p w14:paraId="696B4D60"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1.基金管理人应指定专人向基金托管人发送指令。</w:t>
      </w:r>
    </w:p>
    <w:p w14:paraId="54845961"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2.基金管理人应向基金托管人提供书面授权文件，内容包括被授权人名单、预留印鉴及被授权人签字样本，授权文件应注明被授权人相应的权限。</w:t>
      </w:r>
    </w:p>
    <w:p w14:paraId="7465C197"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14:paraId="7EC0B882"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14:paraId="427360C4"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lastRenderedPageBreak/>
        <w:t>（二）指令的内容</w:t>
      </w:r>
    </w:p>
    <w:p w14:paraId="5F541DB0"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1.指令包括付款指令以及其他资金划拨指令等。</w:t>
      </w:r>
    </w:p>
    <w:p w14:paraId="3903C4A7"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2.基金管理人发给基金托管人的指令应写明款项事由、支付时间、到账时间、金额、账户等，加盖预留印鉴并由被授权人签字。</w:t>
      </w:r>
    </w:p>
    <w:p w14:paraId="609BFABB"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（三）指令的发送、确认及执行的时间和程序</w:t>
      </w:r>
    </w:p>
    <w:p w14:paraId="5AEEBD63"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1.指令的发送</w:t>
      </w:r>
    </w:p>
    <w:p w14:paraId="13E4568F"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基金管理人发送指令应采用加密传真方式或双方协商一致的其他方式。</w:t>
      </w:r>
    </w:p>
    <w:p w14:paraId="39D96C63"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w:t>
      </w:r>
      <w:r>
        <w:rPr>
          <w:rFonts w:ascii="彩虹粗仿宋" w:eastAsia="彩虹粗仿宋" w:hAnsi="宋体" w:cs="Arial" w:hint="eastAsia"/>
          <w:sz w:val="24"/>
        </w:rPr>
        <w:t>被授权人</w:t>
      </w:r>
      <w:r w:rsidRPr="004565B1">
        <w:rPr>
          <w:rFonts w:ascii="彩虹粗仿宋" w:eastAsia="彩虹粗仿宋" w:hAnsi="宋体" w:cs="Arial" w:hint="eastAsia"/>
          <w:sz w:val="24"/>
        </w:rPr>
        <w:t>无权发送的指令，或超权限发送的指令，基金管理人不承担责任，授权已更改但未经基金托管人确认的情况除外。</w:t>
      </w:r>
    </w:p>
    <w:p w14:paraId="651FF3E5"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指令发出后，基金管理人应及时以电话方式向基金托管人确认。</w:t>
      </w:r>
    </w:p>
    <w:p w14:paraId="24DE985A" w14:textId="77777777" w:rsidR="00B347B5" w:rsidRDefault="00CA5C50" w:rsidP="00804057">
      <w:pPr>
        <w:adjustRightInd w:val="0"/>
        <w:snapToGrid w:val="0"/>
        <w:ind w:firstLine="480"/>
        <w:rPr>
          <w:rFonts w:ascii="彩虹粗仿宋" w:eastAsia="彩虹粗仿宋" w:hAnsi="宋体"/>
          <w:sz w:val="24"/>
        </w:rPr>
      </w:pPr>
      <w:r>
        <w:rPr>
          <w:rFonts w:ascii="彩虹粗仿宋" w:eastAsia="彩虹粗仿宋" w:hAnsi="宋体" w:hint="eastAsia"/>
          <w:sz w:val="24"/>
        </w:rPr>
        <w:t>基金</w:t>
      </w:r>
      <w:r w:rsidRPr="000A490F">
        <w:rPr>
          <w:rFonts w:ascii="彩虹粗仿宋" w:eastAsia="彩虹粗仿宋" w:hAnsi="宋体" w:hint="eastAsia"/>
          <w:sz w:val="24"/>
        </w:rPr>
        <w:t>管理人应在</w:t>
      </w:r>
      <w:r>
        <w:rPr>
          <w:rFonts w:ascii="彩虹粗仿宋" w:eastAsia="彩虹粗仿宋" w:hAnsi="宋体" w:hint="eastAsia"/>
          <w:sz w:val="24"/>
        </w:rPr>
        <w:t>银行间</w:t>
      </w:r>
      <w:r w:rsidRPr="000A490F">
        <w:rPr>
          <w:rFonts w:ascii="彩虹粗仿宋" w:eastAsia="彩虹粗仿宋" w:hAnsi="宋体" w:hint="eastAsia"/>
          <w:sz w:val="24"/>
        </w:rPr>
        <w:t>交易</w:t>
      </w:r>
      <w:r>
        <w:rPr>
          <w:rFonts w:ascii="彩虹粗仿宋" w:eastAsia="彩虹粗仿宋" w:hAnsi="宋体" w:hint="eastAsia"/>
          <w:sz w:val="24"/>
        </w:rPr>
        <w:t>成交后，及时</w:t>
      </w:r>
      <w:r>
        <w:rPr>
          <w:rFonts w:asciiTheme="minorHAnsi" w:eastAsia="彩虹粗仿宋" w:hAnsiTheme="minorHAnsi" w:hint="cs"/>
          <w:sz w:val="24"/>
        </w:rPr>
        <w:t> </w:t>
      </w:r>
      <w:r>
        <w:rPr>
          <w:rFonts w:asciiTheme="minorHAnsi" w:eastAsia="彩虹粗仿宋" w:hAnsiTheme="minorHAnsi" w:hint="eastAsia"/>
          <w:sz w:val="24"/>
        </w:rPr>
        <w:t>将</w:t>
      </w:r>
      <w:r w:rsidRPr="00496C61">
        <w:rPr>
          <w:rFonts w:ascii="彩虹粗仿宋" w:eastAsia="彩虹粗仿宋" w:hAnsi="宋体" w:hint="eastAsia"/>
          <w:sz w:val="24"/>
        </w:rPr>
        <w:t>通知单、相关文件及划款指令加盖印章后发至</w:t>
      </w:r>
      <w:r>
        <w:rPr>
          <w:rFonts w:ascii="彩虹粗仿宋" w:eastAsia="彩虹粗仿宋" w:hAnsi="宋体" w:hint="eastAsia"/>
          <w:sz w:val="24"/>
        </w:rPr>
        <w:t>基金</w:t>
      </w:r>
      <w:r w:rsidRPr="000A490F">
        <w:rPr>
          <w:rFonts w:ascii="彩虹粗仿宋" w:eastAsia="彩虹粗仿宋" w:hAnsi="宋体" w:hint="eastAsia"/>
          <w:sz w:val="24"/>
        </w:rPr>
        <w:t>托管人并电话确认</w:t>
      </w:r>
      <w:r>
        <w:rPr>
          <w:rFonts w:ascii="彩虹粗仿宋" w:eastAsia="彩虹粗仿宋" w:hAnsi="宋体" w:hint="eastAsia"/>
          <w:sz w:val="24"/>
        </w:rPr>
        <w:t>，</w:t>
      </w:r>
      <w:r w:rsidRPr="00496C61">
        <w:rPr>
          <w:rFonts w:ascii="彩虹粗仿宋" w:eastAsia="彩虹粗仿宋" w:hAnsi="宋体" w:hint="eastAsia"/>
          <w:sz w:val="24"/>
        </w:rPr>
        <w:t>由</w:t>
      </w:r>
      <w:r>
        <w:rPr>
          <w:rFonts w:ascii="彩虹粗仿宋" w:eastAsia="彩虹粗仿宋" w:hAnsi="宋体" w:hint="eastAsia"/>
          <w:sz w:val="24"/>
        </w:rPr>
        <w:t>基金</w:t>
      </w:r>
      <w:r w:rsidRPr="000A490F">
        <w:rPr>
          <w:rFonts w:ascii="彩虹粗仿宋" w:eastAsia="彩虹粗仿宋" w:hAnsi="宋体" w:hint="eastAsia"/>
          <w:sz w:val="24"/>
        </w:rPr>
        <w:t>托管人</w:t>
      </w:r>
      <w:r w:rsidRPr="00496C61">
        <w:rPr>
          <w:rFonts w:ascii="彩虹粗仿宋" w:eastAsia="彩虹粗仿宋" w:hAnsi="宋体" w:hint="eastAsia"/>
          <w:sz w:val="24"/>
        </w:rPr>
        <w:t>完成后台交易匹配及资金交收事宜</w:t>
      </w:r>
      <w:r w:rsidRPr="000A490F">
        <w:rPr>
          <w:rFonts w:ascii="彩虹粗仿宋" w:eastAsia="彩虹粗仿宋" w:hAnsi="宋体" w:hint="eastAsia"/>
          <w:sz w:val="24"/>
        </w:rPr>
        <w:t>。如果银行间</w:t>
      </w:r>
      <w:r>
        <w:rPr>
          <w:rFonts w:ascii="彩虹粗仿宋" w:eastAsia="彩虹粗仿宋" w:hAnsi="宋体" w:hint="eastAsia"/>
          <w:sz w:val="24"/>
        </w:rPr>
        <w:t>结算</w:t>
      </w:r>
      <w:r w:rsidRPr="000A490F">
        <w:rPr>
          <w:rFonts w:ascii="彩虹粗仿宋" w:eastAsia="彩虹粗仿宋" w:hAnsi="宋体" w:hint="eastAsia"/>
          <w:sz w:val="24"/>
        </w:rPr>
        <w:t>系统已经生成的交易需要取消或终止，</w:t>
      </w:r>
      <w:r>
        <w:rPr>
          <w:rFonts w:ascii="彩虹粗仿宋" w:eastAsia="彩虹粗仿宋" w:hAnsi="宋体" w:hint="eastAsia"/>
          <w:sz w:val="24"/>
        </w:rPr>
        <w:t>基金</w:t>
      </w:r>
      <w:r w:rsidRPr="000A490F">
        <w:rPr>
          <w:rFonts w:ascii="彩虹粗仿宋" w:eastAsia="彩虹粗仿宋" w:hAnsi="宋体" w:hint="eastAsia"/>
          <w:sz w:val="24"/>
        </w:rPr>
        <w:t>管理人要书面通知</w:t>
      </w:r>
      <w:r>
        <w:rPr>
          <w:rFonts w:ascii="彩虹粗仿宋" w:eastAsia="彩虹粗仿宋" w:hAnsi="宋体" w:hint="eastAsia"/>
          <w:sz w:val="24"/>
        </w:rPr>
        <w:t>基金</w:t>
      </w:r>
      <w:r w:rsidRPr="000A490F">
        <w:rPr>
          <w:rFonts w:ascii="彩虹粗仿宋" w:eastAsia="彩虹粗仿宋" w:hAnsi="宋体" w:hint="eastAsia"/>
          <w:sz w:val="24"/>
        </w:rPr>
        <w:t>托管人。</w:t>
      </w:r>
    </w:p>
    <w:p w14:paraId="476273CF" w14:textId="0A8773F0"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2.指令的确认</w:t>
      </w:r>
    </w:p>
    <w:p w14:paraId="27019C86"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w:t>
      </w:r>
      <w:r w:rsidRPr="00245D7E">
        <w:rPr>
          <w:rFonts w:ascii="彩虹粗仿宋" w:eastAsia="彩虹粗仿宋" w:hAnsi="宋体" w:cs="Arial" w:hint="eastAsia"/>
          <w:sz w:val="24"/>
        </w:rPr>
        <w:t>指令的要素是否齐全，并将指令所载签字和印鉴与授权</w:t>
      </w:r>
      <w:r>
        <w:rPr>
          <w:rFonts w:ascii="彩虹粗仿宋" w:eastAsia="彩虹粗仿宋" w:hAnsi="宋体" w:cs="Arial" w:hint="eastAsia"/>
          <w:sz w:val="24"/>
        </w:rPr>
        <w:t>文件</w:t>
      </w:r>
      <w:r w:rsidRPr="00245D7E">
        <w:rPr>
          <w:rFonts w:ascii="彩虹粗仿宋" w:eastAsia="彩虹粗仿宋" w:hAnsi="宋体" w:cs="Arial" w:hint="eastAsia"/>
          <w:sz w:val="24"/>
        </w:rPr>
        <w:t>进行表</w:t>
      </w:r>
      <w:r>
        <w:rPr>
          <w:rFonts w:ascii="彩虹粗仿宋" w:eastAsia="彩虹粗仿宋" w:hAnsi="宋体" w:cs="Arial" w:hint="eastAsia"/>
          <w:sz w:val="24"/>
        </w:rPr>
        <w:t>面真实性及权限范围核对，复核无误后应在规定期限内执行，不得延误</w:t>
      </w:r>
      <w:r w:rsidRPr="004565B1">
        <w:rPr>
          <w:rFonts w:ascii="彩虹粗仿宋" w:eastAsia="彩虹粗仿宋" w:hAnsi="宋体" w:cs="Arial" w:hint="eastAsia"/>
          <w:sz w:val="24"/>
        </w:rPr>
        <w:t>，如有疑问必须及时通知基金管理人。</w:t>
      </w:r>
    </w:p>
    <w:p w14:paraId="03DE8FBC"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3.指令的时间和执行</w:t>
      </w:r>
    </w:p>
    <w:p w14:paraId="0C3CC49D" w14:textId="3F26EFB8" w:rsidR="00804057" w:rsidRPr="004565B1" w:rsidRDefault="00804057" w:rsidP="00804057">
      <w:pPr>
        <w:pStyle w:val="ab"/>
        <w:spacing w:line="240" w:lineRule="auto"/>
        <w:ind w:firstLineChars="0"/>
        <w:rPr>
          <w:rFonts w:ascii="彩虹粗仿宋" w:eastAsia="彩虹粗仿宋" w:hAnsi="宋体" w:cs="Arial"/>
          <w:szCs w:val="24"/>
          <w:shd w:val="pct15" w:color="auto" w:fill="FFFFFF"/>
        </w:rPr>
      </w:pPr>
      <w:r w:rsidRPr="004565B1">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4565B1">
        <w:rPr>
          <w:rFonts w:ascii="彩虹粗仿宋" w:eastAsia="彩虹粗仿宋" w:hAnsi="宋体" w:cs="Arial" w:hint="eastAsia"/>
          <w:szCs w:val="24"/>
        </w:rPr>
        <w:t>对于中国证券登记结算有限责任公司实行T+0非担保交收的业务，基金管理人应在交易日14：00</w:t>
      </w:r>
      <w:r w:rsidRPr="004565B1">
        <w:rPr>
          <w:rFonts w:ascii="彩虹粗仿宋" w:eastAsia="彩虹粗仿宋" w:hAnsi="宋体" w:cs="Arial" w:hint="eastAsia"/>
        </w:rPr>
        <w:t>前</w:t>
      </w:r>
      <w:r w:rsidRPr="004565B1">
        <w:rPr>
          <w:rFonts w:ascii="彩虹粗仿宋" w:eastAsia="彩虹粗仿宋" w:hAnsi="宋体" w:cs="Arial" w:hint="eastAsia"/>
          <w:szCs w:val="24"/>
        </w:rPr>
        <w:t>将划款指令发送至托管人。因</w:t>
      </w:r>
      <w:r w:rsidRPr="004565B1">
        <w:rPr>
          <w:rFonts w:ascii="彩虹粗仿宋" w:eastAsia="彩虹粗仿宋" w:hAnsi="宋体" w:cs="Arial" w:hint="eastAsia"/>
          <w:szCs w:val="24"/>
        </w:rPr>
        <w:lastRenderedPageBreak/>
        <w:t>基金管理人指令传输不及时，致使资金未能及时划入中登公司所造成的损失由基金管理人承担，包括赔偿在</w:t>
      </w:r>
      <w:r w:rsidR="00F60B09">
        <w:rPr>
          <w:rFonts w:ascii="彩虹粗仿宋" w:eastAsia="彩虹粗仿宋" w:hAnsi="宋体" w:cs="Arial" w:hint="eastAsia"/>
          <w:szCs w:val="24"/>
        </w:rPr>
        <w:t>该</w:t>
      </w:r>
      <w:r w:rsidRPr="004565B1">
        <w:rPr>
          <w:rFonts w:ascii="彩虹粗仿宋" w:eastAsia="彩虹粗仿宋" w:hAnsi="宋体" w:cs="Arial" w:hint="eastAsia"/>
          <w:szCs w:val="24"/>
        </w:rPr>
        <w:t>市场引起其他托管客户交易失败、赔偿因占用</w:t>
      </w:r>
      <w:r w:rsidRPr="004565B1">
        <w:rPr>
          <w:rFonts w:ascii="彩虹粗仿宋" w:eastAsia="彩虹粗仿宋" w:hAnsi="宋体" w:cs="Arial" w:hint="eastAsia"/>
        </w:rPr>
        <w:t>结算参与人</w:t>
      </w:r>
      <w:r w:rsidRPr="004565B1">
        <w:rPr>
          <w:rFonts w:ascii="彩虹粗仿宋" w:eastAsia="彩虹粗仿宋" w:hAnsi="宋体" w:cs="Arial" w:hint="eastAsia"/>
          <w:szCs w:val="24"/>
        </w:rPr>
        <w:t>最低备付金带来的利息损失</w:t>
      </w:r>
      <w:r w:rsidRPr="004565B1">
        <w:rPr>
          <w:rFonts w:ascii="彩虹粗仿宋" w:eastAsia="彩虹粗仿宋" w:hAnsi="宋体" w:cs="Arial" w:hint="eastAsia"/>
        </w:rPr>
        <w:t>。</w:t>
      </w:r>
      <w:r w:rsidRPr="004565B1">
        <w:rPr>
          <w:rFonts w:ascii="彩虹粗仿宋" w:eastAsia="彩虹粗仿宋" w:hAnsi="宋体" w:cs="Arial" w:hint="eastAsia"/>
          <w:szCs w:val="24"/>
        </w:rPr>
        <w:t>基金管理人应确保基金托管人在执行指令时，基金资金账户有足够的资金余额，</w:t>
      </w:r>
      <w:r w:rsidRPr="004565B1">
        <w:rPr>
          <w:rFonts w:ascii="彩虹粗仿宋" w:eastAsia="彩虹粗仿宋" w:hAnsi="宋体" w:cs="Arial" w:hint="eastAsia"/>
        </w:rPr>
        <w:t>在基金资金头寸充足的情况下，基金托管人对基金管理人符合法律法规、《基金合同》、本协议的指令不得拖延或拒绝执行。</w:t>
      </w:r>
    </w:p>
    <w:p w14:paraId="124F800C" w14:textId="77777777" w:rsidR="00804057" w:rsidRPr="004565B1" w:rsidRDefault="00804057" w:rsidP="00804057">
      <w:pPr>
        <w:pStyle w:val="ab"/>
        <w:spacing w:line="240" w:lineRule="auto"/>
        <w:ind w:firstLineChars="0"/>
        <w:rPr>
          <w:rFonts w:ascii="彩虹粗仿宋" w:eastAsia="彩虹粗仿宋" w:hAnsi="宋体" w:cs="Arial"/>
        </w:rPr>
      </w:pPr>
      <w:r w:rsidRPr="004565B1">
        <w:rPr>
          <w:rFonts w:ascii="彩虹粗仿宋" w:eastAsia="彩虹粗仿宋" w:hAnsi="宋体" w:cs="Arial" w:hint="eastAsia"/>
        </w:rPr>
        <w:t>（四）基金管理人发送错误指令的情形和处理程序</w:t>
      </w:r>
    </w:p>
    <w:p w14:paraId="0EF00B01"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基金管理人发送错误指令的情形包括指令违反法律法规和《基金合同》，指令发送人员无权或超越权限发送指令。</w:t>
      </w:r>
    </w:p>
    <w:p w14:paraId="29E2D325"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基金托管人在履行监督职能时，发现基金管理人的指令错误时，有权拒绝执行，并及时通知基金管理人改正。如需撤销指令，基金管理人应出具书面说明，并加盖业务用章。</w:t>
      </w:r>
    </w:p>
    <w:p w14:paraId="7DCB0B9A"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（五）基金托管人依照法律法规暂缓、拒绝执行指令的情形和处理程序</w:t>
      </w:r>
    </w:p>
    <w:p w14:paraId="718918FD"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若基金托管人发现基金管理人的指令违反法律法规，或者违反《基金合同》约定的，应当拒绝执行，立即通知基金管理人。</w:t>
      </w:r>
    </w:p>
    <w:p w14:paraId="3390A077"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（六）基金托管人未按照基金管理人指令执行的处理方法</w:t>
      </w:r>
    </w:p>
    <w:p w14:paraId="4E68C720"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基金托管人由于自身原因，未按照基金管理人发送的指令执行并对基金财产或投资人造成的直接损失，由基金托管人</w:t>
      </w:r>
      <w:r w:rsidRPr="004565B1">
        <w:rPr>
          <w:rFonts w:ascii="彩虹粗仿宋" w:eastAsia="彩虹粗仿宋" w:hint="eastAsia"/>
          <w:sz w:val="24"/>
        </w:rPr>
        <w:t>赔偿由此造成的直接损失</w:t>
      </w:r>
      <w:r>
        <w:rPr>
          <w:rFonts w:ascii="彩虹粗仿宋" w:eastAsia="彩虹粗仿宋" w:hint="eastAsia"/>
          <w:sz w:val="24"/>
        </w:rPr>
        <w:t>。</w:t>
      </w:r>
    </w:p>
    <w:p w14:paraId="24AC04EC"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（七）更换被授权人员的程序</w:t>
      </w:r>
    </w:p>
    <w:p w14:paraId="76459398"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Pr="004565B1">
        <w:rPr>
          <w:rFonts w:ascii="彩虹粗仿宋" w:eastAsia="彩虹粗仿宋" w:hint="eastAsia"/>
          <w:sz w:val="24"/>
        </w:rPr>
        <w:t>。</w:t>
      </w:r>
      <w:r w:rsidRPr="004565B1">
        <w:rPr>
          <w:rFonts w:ascii="彩虹粗仿宋" w:eastAsia="彩虹粗仿宋" w:hAnsi="宋体" w:cs="Arial" w:hint="eastAsia"/>
          <w:sz w:val="24"/>
        </w:rPr>
        <w:t>基金托管人更换接受基金管理人指令的人员，应提前通过录音电话通知基金管理人。</w:t>
      </w:r>
    </w:p>
    <w:p w14:paraId="663C2175"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（八）其他事项</w:t>
      </w:r>
    </w:p>
    <w:p w14:paraId="2BDC6D6E"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w:t>
      </w:r>
      <w:r w:rsidRPr="00804947">
        <w:rPr>
          <w:rFonts w:ascii="彩虹粗仿宋" w:eastAsia="彩虹粗仿宋" w:hAnsi="宋体" w:cs="Arial" w:hint="eastAsia"/>
          <w:sz w:val="24"/>
        </w:rPr>
        <w:t>合法指令</w:t>
      </w:r>
      <w:r w:rsidRPr="004565B1">
        <w:rPr>
          <w:rFonts w:ascii="彩虹粗仿宋" w:eastAsia="彩虹粗仿宋" w:hAnsi="宋体" w:cs="Arial" w:hint="eastAsia"/>
          <w:sz w:val="24"/>
        </w:rPr>
        <w:t>对基金财产造成的损失不承担赔偿责任。</w:t>
      </w:r>
    </w:p>
    <w:p w14:paraId="425EEC54"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14:paraId="4E9D2469" w14:textId="77777777" w:rsidR="00804057" w:rsidRPr="004565B1" w:rsidRDefault="00804057" w:rsidP="00804057">
      <w:pPr>
        <w:adjustRightInd w:val="0"/>
        <w:snapToGrid w:val="0"/>
        <w:rPr>
          <w:rFonts w:ascii="彩虹粗仿宋" w:eastAsia="彩虹粗仿宋" w:hAnsi="宋体" w:cs="Arial"/>
          <w:sz w:val="24"/>
        </w:rPr>
      </w:pPr>
    </w:p>
    <w:p w14:paraId="7D8ABE6F" w14:textId="77777777" w:rsidR="00804057" w:rsidRPr="004565B1" w:rsidRDefault="00804057" w:rsidP="00804057">
      <w:pPr>
        <w:pStyle w:val="2"/>
        <w:jc w:val="center"/>
        <w:rPr>
          <w:rFonts w:ascii="彩虹粗仿宋" w:eastAsia="彩虹粗仿宋"/>
          <w:sz w:val="30"/>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124325891"/>
      <w:r w:rsidRPr="004565B1">
        <w:rPr>
          <w:rFonts w:ascii="彩虹粗仿宋" w:eastAsia="彩虹粗仿宋" w:hint="eastAsia"/>
          <w:sz w:val="30"/>
        </w:rPr>
        <w:lastRenderedPageBreak/>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4EB8B6EA"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（一）选择证券买卖的证券经营机构</w:t>
      </w:r>
    </w:p>
    <w:p w14:paraId="1F4DFBF6" w14:textId="5866DA78"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w:t>
      </w:r>
      <w:r w:rsidR="00F60B09" w:rsidRPr="00F60B09">
        <w:rPr>
          <w:rFonts w:ascii="彩虹粗仿宋" w:eastAsia="彩虹粗仿宋" w:hAnsi="宋体" w:cs="Arial" w:hint="eastAsia"/>
          <w:sz w:val="24"/>
        </w:rPr>
        <w:t>交易单元租用协议</w:t>
      </w:r>
      <w:r w:rsidRPr="004565B1">
        <w:rPr>
          <w:rFonts w:ascii="彩虹粗仿宋" w:eastAsia="彩虹粗仿宋" w:hAnsi="宋体" w:cs="Arial" w:hint="eastAsia"/>
          <w:sz w:val="24"/>
        </w:rPr>
        <w:t>，基金管理人应提前通知基金托管人，并依据基金托管人要求提供相关资料，以便基金托管人申请办理接收结算数据手续。基金管理人应根据有关规定，在基金的</w:t>
      </w:r>
      <w:r w:rsidR="00D23354">
        <w:rPr>
          <w:rFonts w:ascii="彩虹粗仿宋" w:eastAsia="彩虹粗仿宋" w:hAnsi="宋体" w:cs="Arial" w:hint="eastAsia"/>
          <w:sz w:val="24"/>
        </w:rPr>
        <w:t>中期</w:t>
      </w:r>
      <w:r w:rsidRPr="004565B1">
        <w:rPr>
          <w:rFonts w:ascii="彩虹粗仿宋" w:eastAsia="彩虹粗仿宋" w:hAnsi="宋体" w:cs="Arial" w:hint="eastAsia"/>
          <w:sz w:val="24"/>
        </w:rPr>
        <w:t>报告和年度报告中将所选证券经营机构的有关情况及交易信息予以披露，并将该等情况及基金交易单元号、佣金费率等基本信息以及变更情况及时以书面形式通知基金托管人。</w:t>
      </w:r>
    </w:p>
    <w:p w14:paraId="0DC7D4C0"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（二）基金投资证券后的清算交收安排</w:t>
      </w:r>
    </w:p>
    <w:p w14:paraId="46398F0F"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1.清算与交割</w:t>
      </w:r>
    </w:p>
    <w:p w14:paraId="29320CF7" w14:textId="77777777" w:rsidR="00804057" w:rsidRPr="004565B1" w:rsidRDefault="00804057" w:rsidP="00804057">
      <w:pPr>
        <w:adjustRightInd w:val="0"/>
        <w:snapToGrid w:val="0"/>
        <w:ind w:firstLine="480"/>
        <w:rPr>
          <w:rFonts w:ascii="彩虹粗仿宋" w:eastAsia="彩虹粗仿宋"/>
          <w:sz w:val="24"/>
        </w:rPr>
      </w:pPr>
      <w:r w:rsidRPr="004565B1">
        <w:rPr>
          <w:rFonts w:ascii="彩虹粗仿宋" w:eastAsia="彩虹粗仿宋" w:hint="eastAsia"/>
          <w:sz w:val="24"/>
        </w:rPr>
        <w:t>基金管理人与基金托管人应根据有关法律法规及相关业务规则，签订《托管</w:t>
      </w:r>
    </w:p>
    <w:p w14:paraId="00282365" w14:textId="77777777" w:rsidR="00804057" w:rsidRPr="004565B1" w:rsidRDefault="00804057" w:rsidP="00804057">
      <w:pPr>
        <w:adjustRightInd w:val="0"/>
        <w:snapToGrid w:val="0"/>
        <w:rPr>
          <w:rFonts w:ascii="彩虹粗仿宋" w:eastAsia="彩虹粗仿宋"/>
          <w:sz w:val="24"/>
        </w:rPr>
      </w:pPr>
      <w:r w:rsidRPr="004565B1">
        <w:rPr>
          <w:rFonts w:ascii="彩虹粗仿宋" w:eastAsia="彩虹粗仿宋" w:hint="eastAsia"/>
          <w:sz w:val="24"/>
        </w:rPr>
        <w:t>银行证券资金结算协议》，</w:t>
      </w:r>
      <w:r>
        <w:rPr>
          <w:rFonts w:ascii="彩虹粗仿宋" w:eastAsia="彩虹粗仿宋" w:hint="eastAsia"/>
          <w:sz w:val="24"/>
        </w:rPr>
        <w:t>如投资港股通，还需签订《</w:t>
      </w:r>
      <w:r w:rsidRPr="008F5D09">
        <w:rPr>
          <w:rFonts w:ascii="彩虹粗仿宋" w:eastAsia="彩虹粗仿宋" w:hint="eastAsia"/>
          <w:sz w:val="24"/>
        </w:rPr>
        <w:t>证券投资基金港股通结算补充协议</w:t>
      </w:r>
      <w:r>
        <w:rPr>
          <w:rFonts w:ascii="彩虹粗仿宋" w:eastAsia="彩虹粗仿宋" w:hint="eastAsia"/>
          <w:sz w:val="24"/>
        </w:rPr>
        <w:t>》，</w:t>
      </w:r>
      <w:r w:rsidRPr="004565B1">
        <w:rPr>
          <w:rFonts w:ascii="彩虹粗仿宋" w:eastAsia="彩虹粗仿宋" w:hint="eastAsia"/>
          <w:sz w:val="24"/>
        </w:rPr>
        <w:t>用以具体明确基金管理人与基金托管人在证券交易资金结算业务中的责任。</w:t>
      </w:r>
    </w:p>
    <w:p w14:paraId="1EE28DFE"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14:paraId="746E1ADE"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14:paraId="3F09BDD2" w14:textId="52119B74"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w:t>
      </w:r>
      <w:r w:rsidR="00BA1474" w:rsidRPr="00BA1474">
        <w:rPr>
          <w:rFonts w:ascii="彩虹粗仿宋" w:eastAsia="彩虹粗仿宋" w:hAnsi="宋体" w:cs="Arial" w:hint="eastAsia"/>
          <w:sz w:val="24"/>
        </w:rPr>
        <w:t>由基金管理人按照其与基金托管人签署的《托管银行证券资金结</w:t>
      </w:r>
      <w:r w:rsidR="00BA1474" w:rsidRPr="00BA1474">
        <w:rPr>
          <w:rFonts w:ascii="彩虹粗仿宋" w:eastAsia="彩虹粗仿宋" w:hAnsi="宋体" w:cs="Arial" w:hint="eastAsia"/>
          <w:sz w:val="24"/>
        </w:rPr>
        <w:lastRenderedPageBreak/>
        <w:t>算协议》的约定承担相关责任</w:t>
      </w:r>
      <w:r w:rsidRPr="004565B1">
        <w:rPr>
          <w:rFonts w:ascii="彩虹粗仿宋" w:eastAsia="彩虹粗仿宋" w:hAnsi="宋体" w:cs="Arial" w:hint="eastAsia"/>
          <w:sz w:val="24"/>
        </w:rPr>
        <w:t>。</w:t>
      </w:r>
    </w:p>
    <w:p w14:paraId="73C3EED6" w14:textId="08175B01" w:rsidR="00804057" w:rsidRPr="004565B1" w:rsidRDefault="00804057" w:rsidP="00804057">
      <w:pPr>
        <w:adjustRightInd w:val="0"/>
        <w:snapToGrid w:val="0"/>
        <w:ind w:firstLine="480"/>
        <w:rPr>
          <w:rFonts w:ascii="彩虹粗仿宋" w:eastAsia="彩虹粗仿宋" w:hAnsi="宋体" w:cs="宋体"/>
          <w:color w:val="000000"/>
          <w:kern w:val="0"/>
          <w:sz w:val="24"/>
        </w:rPr>
      </w:pPr>
      <w:r w:rsidRPr="004565B1">
        <w:rPr>
          <w:rFonts w:ascii="彩虹粗仿宋" w:eastAsia="彩虹粗仿宋" w:hAnsi="宋体" w:cs="宋体" w:hint="eastAsia"/>
          <w:color w:val="000000"/>
          <w:kern w:val="0"/>
          <w:sz w:val="24"/>
        </w:rPr>
        <w:t>基金管理人应采取合理、必要措施，确保T日日终有足够的资金头寸完成 T+1日</w:t>
      </w:r>
      <w:r w:rsidRPr="004565B1">
        <w:rPr>
          <w:rFonts w:ascii="彩虹粗仿宋" w:eastAsia="彩虹粗仿宋" w:hint="eastAsia"/>
          <w:sz w:val="24"/>
        </w:rPr>
        <w:t>中国证券登记结算有限责任公司</w:t>
      </w:r>
      <w:r>
        <w:rPr>
          <w:rFonts w:ascii="彩虹粗仿宋" w:eastAsia="彩虹粗仿宋" w:hint="eastAsia"/>
          <w:sz w:val="24"/>
        </w:rPr>
        <w:t>的资金</w:t>
      </w:r>
      <w:r>
        <w:rPr>
          <w:rFonts w:ascii="彩虹粗仿宋" w:eastAsia="彩虹粗仿宋" w:hAnsi="宋体" w:cs="宋体" w:hint="eastAsia"/>
          <w:color w:val="000000"/>
          <w:kern w:val="0"/>
          <w:sz w:val="24"/>
        </w:rPr>
        <w:t>交收</w:t>
      </w:r>
      <w:r w:rsidRPr="004565B1">
        <w:rPr>
          <w:rFonts w:ascii="彩虹粗仿宋" w:eastAsia="彩虹粗仿宋" w:hAnsi="宋体" w:cs="宋体" w:hint="eastAsia"/>
          <w:color w:val="000000"/>
          <w:kern w:val="0"/>
          <w:sz w:val="24"/>
        </w:rPr>
        <w:t>；如因基金管理人原因导致资金头寸不足，基金管理人应在T+1日上午12：00前补足透支款项，确保资金清算。如果未遵循上述规定备足资金头寸，影响基金资产的清算交收及基金托管人与中国证券登记结算有限</w:t>
      </w:r>
      <w:r>
        <w:rPr>
          <w:rFonts w:ascii="彩虹粗仿宋" w:eastAsia="彩虹粗仿宋" w:hAnsi="宋体" w:cs="宋体" w:hint="eastAsia"/>
          <w:color w:val="000000"/>
          <w:kern w:val="0"/>
          <w:sz w:val="24"/>
        </w:rPr>
        <w:t>责任</w:t>
      </w:r>
      <w:r w:rsidRPr="004565B1">
        <w:rPr>
          <w:rFonts w:ascii="彩虹粗仿宋" w:eastAsia="彩虹粗仿宋" w:hAnsi="宋体" w:cs="宋体" w:hint="eastAsia"/>
          <w:color w:val="000000"/>
          <w:kern w:val="0"/>
          <w:sz w:val="24"/>
        </w:rPr>
        <w:t>公司之间的一级清算，</w:t>
      </w:r>
      <w:r w:rsidR="00BA1474" w:rsidRPr="00BA1474">
        <w:rPr>
          <w:rFonts w:ascii="彩虹粗仿宋" w:eastAsia="彩虹粗仿宋" w:hAnsi="宋体" w:cs="宋体" w:hint="eastAsia"/>
          <w:color w:val="000000"/>
          <w:kern w:val="0"/>
          <w:sz w:val="24"/>
        </w:rPr>
        <w:t>由基金管理人按照其与基金托管人签署的《托管银行证券资金结算协议》的约定承担相关责任</w:t>
      </w:r>
      <w:r w:rsidRPr="004565B1">
        <w:rPr>
          <w:rFonts w:ascii="彩虹粗仿宋" w:eastAsia="彩虹粗仿宋" w:hAnsi="宋体" w:cs="宋体" w:hint="eastAsia"/>
          <w:color w:val="000000"/>
          <w:kern w:val="0"/>
          <w:sz w:val="24"/>
        </w:rPr>
        <w:t>。</w:t>
      </w:r>
    </w:p>
    <w:p w14:paraId="3EAE87DF"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宋体" w:hint="eastAsia"/>
          <w:color w:val="000000"/>
          <w:kern w:val="0"/>
          <w:sz w:val="24"/>
        </w:rPr>
        <w:t>根据中国证券登记结算有限责任公司结算规定，基金管理人在进行融资回购业务时，用于融资回购的债券将作为偿还融资回购到期购回款的质押券。如因基金管理人原因造成债券回购交收违约或因折算率</w:t>
      </w:r>
      <w:r>
        <w:rPr>
          <w:rFonts w:ascii="彩虹粗仿宋" w:eastAsia="彩虹粗仿宋" w:hAnsi="宋体" w:cs="宋体" w:hint="eastAsia"/>
          <w:color w:val="000000"/>
          <w:kern w:val="0"/>
          <w:sz w:val="24"/>
        </w:rPr>
        <w:t>变</w:t>
      </w:r>
      <w:r w:rsidRPr="004565B1">
        <w:rPr>
          <w:rFonts w:ascii="彩虹粗仿宋" w:eastAsia="彩虹粗仿宋" w:hAnsi="宋体" w:cs="宋体" w:hint="eastAsia"/>
          <w:color w:val="000000"/>
          <w:kern w:val="0"/>
          <w:sz w:val="24"/>
        </w:rPr>
        <w:t>化造成质押欠库，导致中国证券登记结算</w:t>
      </w:r>
      <w:r>
        <w:rPr>
          <w:rFonts w:ascii="彩虹粗仿宋" w:eastAsia="彩虹粗仿宋" w:hAnsi="宋体" w:cs="宋体" w:hint="eastAsia"/>
          <w:color w:val="000000"/>
          <w:kern w:val="0"/>
          <w:sz w:val="24"/>
        </w:rPr>
        <w:t>有限责任</w:t>
      </w:r>
      <w:r w:rsidRPr="004565B1">
        <w:rPr>
          <w:rFonts w:ascii="彩虹粗仿宋" w:eastAsia="彩虹粗仿宋" w:hAnsi="宋体" w:cs="宋体" w:hint="eastAsia"/>
          <w:color w:val="000000"/>
          <w:kern w:val="0"/>
          <w:sz w:val="24"/>
        </w:rPr>
        <w:t>公司欠库扣款或对质押券进行处置造成的投资风险和损失由基金管理人承担。</w:t>
      </w:r>
    </w:p>
    <w:p w14:paraId="489F40DD"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实行场内T+0交收的资金清算按照基金托管人的相关规定流程执行。</w:t>
      </w:r>
    </w:p>
    <w:p w14:paraId="208849BC"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2.交易记录、资金和证券账目核对的时间和方式</w:t>
      </w:r>
    </w:p>
    <w:p w14:paraId="278176E8"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（1）交易记录的核对</w:t>
      </w:r>
    </w:p>
    <w:p w14:paraId="2CBB724E" w14:textId="030AE279" w:rsidR="00804057" w:rsidRPr="004565B1" w:rsidRDefault="00BA1474" w:rsidP="00804057">
      <w:pPr>
        <w:adjustRightInd w:val="0"/>
        <w:snapToGrid w:val="0"/>
        <w:ind w:firstLineChars="200" w:firstLine="480"/>
        <w:rPr>
          <w:rFonts w:ascii="彩虹粗仿宋" w:eastAsia="彩虹粗仿宋" w:hAnsi="宋体" w:cs="Arial"/>
          <w:sz w:val="24"/>
        </w:rPr>
      </w:pPr>
      <w:r w:rsidRPr="00BA1474">
        <w:rPr>
          <w:rFonts w:ascii="彩虹粗仿宋" w:eastAsia="彩虹粗仿宋" w:hint="eastAsia"/>
          <w:kern w:val="0"/>
          <w:sz w:val="24"/>
        </w:rPr>
        <w:t>基金管理人与基金托管人按日进行交易记录的核对</w:t>
      </w:r>
      <w:r w:rsidR="00804057" w:rsidRPr="004565B1">
        <w:rPr>
          <w:rFonts w:ascii="彩虹粗仿宋" w:eastAsia="彩虹粗仿宋" w:hint="eastAsia"/>
          <w:kern w:val="0"/>
          <w:sz w:val="24"/>
        </w:rPr>
        <w:t>。每日对外披露净值之前，必须保证当天所有实际交易记录与基金会计账簿上的交易记录完全一致。如果</w:t>
      </w:r>
      <w:r w:rsidR="00F60B09" w:rsidRPr="00F60B09">
        <w:rPr>
          <w:rFonts w:ascii="彩虹粗仿宋" w:eastAsia="彩虹粗仿宋" w:hint="eastAsia"/>
          <w:kern w:val="0"/>
          <w:sz w:val="24"/>
        </w:rPr>
        <w:t>因基金管理人原因导致</w:t>
      </w:r>
      <w:r w:rsidR="00804057" w:rsidRPr="004565B1">
        <w:rPr>
          <w:rFonts w:ascii="彩虹粗仿宋" w:eastAsia="彩虹粗仿宋" w:hint="eastAsia"/>
          <w:kern w:val="0"/>
          <w:sz w:val="24"/>
        </w:rPr>
        <w:t>实际交易记录与会计账簿记录不一致，造成基金会计核算不完整或不真实，由此导致的损失由基金管理人承担。</w:t>
      </w:r>
    </w:p>
    <w:p w14:paraId="2E1CF3E0"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（2）资金账目的核对</w:t>
      </w:r>
    </w:p>
    <w:p w14:paraId="27C4B48A" w14:textId="539EFCC5" w:rsidR="00804057" w:rsidRPr="004565B1" w:rsidRDefault="00BA1474" w:rsidP="00804057">
      <w:pPr>
        <w:adjustRightInd w:val="0"/>
        <w:snapToGrid w:val="0"/>
        <w:ind w:firstLine="480"/>
        <w:rPr>
          <w:rFonts w:ascii="彩虹粗仿宋" w:eastAsia="彩虹粗仿宋" w:hAnsi="宋体" w:cs="Arial"/>
          <w:sz w:val="24"/>
        </w:rPr>
      </w:pPr>
      <w:r w:rsidRPr="00BA1474">
        <w:rPr>
          <w:rFonts w:ascii="彩虹粗仿宋" w:eastAsia="彩虹粗仿宋" w:hAnsi="宋体" w:cs="Arial" w:hint="eastAsia"/>
          <w:sz w:val="24"/>
        </w:rPr>
        <w:t>资金账目由基金管理人与基金托管人按日核实</w:t>
      </w:r>
      <w:r w:rsidR="00804057" w:rsidRPr="004565B1">
        <w:rPr>
          <w:rFonts w:ascii="彩虹粗仿宋" w:eastAsia="彩虹粗仿宋" w:hAnsi="宋体" w:cs="Arial" w:hint="eastAsia"/>
          <w:sz w:val="24"/>
        </w:rPr>
        <w:t>。</w:t>
      </w:r>
    </w:p>
    <w:p w14:paraId="404ED5A5"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（3）证券账目的核对</w:t>
      </w:r>
    </w:p>
    <w:p w14:paraId="2B66E7AB" w14:textId="1553EFFB" w:rsidR="00804057" w:rsidRPr="004565B1" w:rsidRDefault="00BA1474" w:rsidP="00804057">
      <w:pPr>
        <w:adjustRightInd w:val="0"/>
        <w:snapToGrid w:val="0"/>
        <w:ind w:firstLineChars="200" w:firstLine="480"/>
        <w:rPr>
          <w:rFonts w:ascii="彩虹粗仿宋" w:eastAsia="彩虹粗仿宋" w:hAnsi="宋体" w:cs="Arial"/>
          <w:sz w:val="24"/>
        </w:rPr>
      </w:pPr>
      <w:r w:rsidRPr="00BA1474">
        <w:rPr>
          <w:rFonts w:ascii="彩虹粗仿宋" w:eastAsia="彩虹粗仿宋" w:hAnsi="宋体" w:cs="Arial" w:hint="eastAsia"/>
          <w:sz w:val="24"/>
        </w:rPr>
        <w:t>基金管理人和基金托管人每交易日结束后核对基金证券账目，确保双方账目相符。基金管理人和基金托管人每月月末核对实物证券账目</w:t>
      </w:r>
      <w:r w:rsidR="00804057">
        <w:rPr>
          <w:rFonts w:ascii="彩虹粗仿宋" w:eastAsia="彩虹粗仿宋" w:hAnsi="宋体" w:cs="Arial" w:hint="eastAsia"/>
          <w:sz w:val="24"/>
        </w:rPr>
        <w:t>。</w:t>
      </w:r>
    </w:p>
    <w:p w14:paraId="25D264F6" w14:textId="77777777" w:rsidR="00804057" w:rsidRPr="004565B1" w:rsidRDefault="00804057" w:rsidP="00804057">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（三）基金申购和赎回业务处理的基本规定</w:t>
      </w:r>
    </w:p>
    <w:p w14:paraId="1378030B"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1.基金份额申购、赎回的确认、清算由基金管理人或其委托的注册登记机构负责。</w:t>
      </w:r>
    </w:p>
    <w:p w14:paraId="7E197005"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14:paraId="30EB6468"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3.基金管理人应保证本基金（或本基金管理人委托）的注册登记机构每个工作日15:00前向基金托管人发送前一开放日上述有关数据，并保证相关数据的准确、</w:t>
      </w:r>
      <w:r w:rsidRPr="004565B1">
        <w:rPr>
          <w:rFonts w:ascii="彩虹粗仿宋" w:eastAsia="彩虹粗仿宋" w:hAnsi="宋体" w:cs="Arial" w:hint="eastAsia"/>
          <w:sz w:val="24"/>
        </w:rPr>
        <w:lastRenderedPageBreak/>
        <w:t>完整。</w:t>
      </w:r>
    </w:p>
    <w:p w14:paraId="5177B588"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注册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14:paraId="787C14BE"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5.如基金管理人委托其他机构办理本基金的注册登记业务，应保证上述相关事宜按时进行。否则，由基金管理人承担相应的责任。</w:t>
      </w:r>
    </w:p>
    <w:p w14:paraId="4B34C445"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6.关于清算专用账户的设立和管理</w:t>
      </w:r>
    </w:p>
    <w:p w14:paraId="425A5FA9"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为满足申购、赎回及分红资金汇划的需要，由基金管理人开立资金清算的专用账户，该账户由注册登记机构管理。</w:t>
      </w:r>
    </w:p>
    <w:p w14:paraId="2014B302"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14:paraId="55241AAF"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8.赎回和分红资金划拨规定</w:t>
      </w:r>
    </w:p>
    <w:p w14:paraId="652085F0"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14:paraId="2BBF2447"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9.资金指令</w:t>
      </w:r>
    </w:p>
    <w:p w14:paraId="5EDF7455"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除申购款项到达基金资金账户需双方按约定方式对账外，回购到期付款和与投资有关的付款、赎回和分红资金划拨时，基金管理人需向基金托管人下达指令。</w:t>
      </w:r>
    </w:p>
    <w:p w14:paraId="3D7ED817"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资金指令的格式、内容、发送、接收和确认方式等与投资指令相同。</w:t>
      </w:r>
    </w:p>
    <w:p w14:paraId="4634C3D2"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（四）申赎净额结算</w:t>
      </w:r>
    </w:p>
    <w:p w14:paraId="7149247B" w14:textId="68638C64"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账户与“基金清算账户”间的资金结算遵循“全额清算、净额交收”的原则，每日(T日：资金交收日，下同)按照托管账户应收资金与应付资金的差额来确定托管账户净应收额或净应付额，以此确定资金交收额。当存在托管账户净应收额时，基金管理人应在T日</w:t>
      </w:r>
      <w:r w:rsidR="001E5C32">
        <w:rPr>
          <w:rFonts w:ascii="彩虹粗仿宋" w:eastAsia="彩虹粗仿宋" w:hAnsi="宋体" w:cs="Arial" w:hint="eastAsia"/>
          <w:sz w:val="24"/>
        </w:rPr>
        <w:t>15:00</w:t>
      </w:r>
      <w:r w:rsidRPr="004565B1">
        <w:rPr>
          <w:rFonts w:ascii="彩虹粗仿宋" w:eastAsia="彩虹粗仿宋" w:hAnsi="宋体" w:cs="Arial" w:hint="eastAsia"/>
          <w:sz w:val="24"/>
        </w:rPr>
        <w:t>从基金清算账户划</w:t>
      </w:r>
      <w:r w:rsidR="004E21D4">
        <w:rPr>
          <w:rFonts w:ascii="彩虹粗仿宋" w:eastAsia="彩虹粗仿宋" w:hAnsi="宋体" w:cs="Arial" w:hint="eastAsia"/>
          <w:sz w:val="24"/>
        </w:rPr>
        <w:t>往</w:t>
      </w:r>
      <w:r w:rsidRPr="004565B1">
        <w:rPr>
          <w:rFonts w:ascii="彩虹粗仿宋" w:eastAsia="彩虹粗仿宋" w:hAnsi="宋体" w:cs="Arial" w:hint="eastAsia"/>
          <w:sz w:val="24"/>
        </w:rPr>
        <w:t>基金托管账户；当存在托管账户净应付额时，基金管理人应</w:t>
      </w:r>
      <w:r w:rsidR="00651982">
        <w:rPr>
          <w:rFonts w:ascii="彩虹粗仿宋" w:eastAsia="彩虹粗仿宋" w:hAnsi="宋体" w:cs="Arial" w:hint="eastAsia"/>
          <w:sz w:val="24"/>
        </w:rPr>
        <w:t>在</w:t>
      </w:r>
      <w:r w:rsidR="001E5C32">
        <w:rPr>
          <w:rFonts w:ascii="彩虹粗仿宋" w:eastAsia="彩虹粗仿宋" w:hAnsi="宋体" w:cs="Arial" w:hint="eastAsia"/>
          <w:sz w:val="24"/>
        </w:rPr>
        <w:t>T日</w:t>
      </w:r>
      <w:r w:rsidR="00D0571B" w:rsidRPr="00D0571B">
        <w:rPr>
          <w:rFonts w:ascii="彩虹粗仿宋" w:eastAsia="彩虹粗仿宋" w:hAnsi="宋体" w:cs="Arial" w:hint="eastAsia"/>
          <w:sz w:val="24"/>
        </w:rPr>
        <w:t>10:00前</w:t>
      </w:r>
      <w:r w:rsidRPr="004565B1">
        <w:rPr>
          <w:rFonts w:ascii="彩虹粗仿宋" w:eastAsia="彩虹粗仿宋" w:hAnsi="宋体" w:cs="Arial" w:hint="eastAsia"/>
          <w:sz w:val="24"/>
        </w:rPr>
        <w:t>将划款指令发送给基金托管人，基金托管人按基金管理人的划款指令将托管账户净应付额在T日</w:t>
      </w:r>
      <w:r w:rsidR="001E5C32">
        <w:rPr>
          <w:rFonts w:ascii="彩虹粗仿宋" w:eastAsia="彩虹粗仿宋" w:hAnsi="宋体" w:cs="Arial" w:hint="eastAsia"/>
          <w:sz w:val="24"/>
        </w:rPr>
        <w:t>1</w:t>
      </w:r>
      <w:r w:rsidR="00D0571B">
        <w:rPr>
          <w:rFonts w:ascii="彩虹粗仿宋" w:eastAsia="彩虹粗仿宋" w:hAnsi="宋体" w:cs="Arial" w:hint="eastAsia"/>
          <w:sz w:val="24"/>
        </w:rPr>
        <w:t>5</w:t>
      </w:r>
      <w:r w:rsidR="001E5C32">
        <w:rPr>
          <w:rFonts w:ascii="彩虹粗仿宋" w:eastAsia="彩虹粗仿宋" w:hAnsi="宋体" w:cs="Arial" w:hint="eastAsia"/>
          <w:sz w:val="24"/>
        </w:rPr>
        <w:t>:00前</w:t>
      </w:r>
      <w:r w:rsidRPr="004565B1">
        <w:rPr>
          <w:rFonts w:ascii="彩虹粗仿宋" w:eastAsia="彩虹粗仿宋" w:hAnsi="宋体" w:cs="Arial" w:hint="eastAsia"/>
          <w:sz w:val="24"/>
        </w:rPr>
        <w:t>划往基金清算账户。</w:t>
      </w:r>
    </w:p>
    <w:p w14:paraId="46FF0234" w14:textId="77777777" w:rsidR="00804057" w:rsidRPr="004565B1" w:rsidRDefault="00804057" w:rsidP="00804057">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（五）基金转换</w:t>
      </w:r>
    </w:p>
    <w:p w14:paraId="40044E2C"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1.在本基金与基金管理人管理的其它基金开展转换业务之前，基金管理人应函</w:t>
      </w:r>
      <w:r w:rsidRPr="004565B1">
        <w:rPr>
          <w:rFonts w:ascii="彩虹粗仿宋" w:eastAsia="彩虹粗仿宋" w:hAnsi="宋体" w:cs="Arial" w:hint="eastAsia"/>
          <w:sz w:val="24"/>
        </w:rPr>
        <w:lastRenderedPageBreak/>
        <w:t>告基金托管人并就相关事宜进行协商。</w:t>
      </w:r>
    </w:p>
    <w:p w14:paraId="0037BA31" w14:textId="77777777" w:rsidR="00804057" w:rsidRPr="004565B1" w:rsidRDefault="00804057" w:rsidP="00804057">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2.基金托管人将根据基金管理人传送的基金转换数据进行账务处理，具体资金清算和数据传递的时间、程序及托管协议当事人承担的权责按基金管理人届时的公告执行。</w:t>
      </w:r>
    </w:p>
    <w:p w14:paraId="74EE92DC" w14:textId="77777777" w:rsidR="00804057" w:rsidRPr="004565B1" w:rsidRDefault="00804057" w:rsidP="00804057">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3.本基金开展基金转换业务应按相关法律法规规定及《基金合同》的约定进行公告。</w:t>
      </w:r>
    </w:p>
    <w:p w14:paraId="7F84F070" w14:textId="77777777" w:rsidR="00804057" w:rsidRPr="004565B1" w:rsidRDefault="00804057" w:rsidP="00804057">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（六）基金现金分红</w:t>
      </w:r>
    </w:p>
    <w:p w14:paraId="2A090448" w14:textId="1B346B6F"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1.基金管理人确定分红方案通知基金托管人，双方核定后</w:t>
      </w:r>
      <w:r w:rsidRPr="004565B1">
        <w:rPr>
          <w:rFonts w:ascii="彩虹粗仿宋" w:eastAsia="彩虹粗仿宋" w:hint="eastAsia"/>
          <w:sz w:val="24"/>
          <w:szCs w:val="18"/>
        </w:rPr>
        <w:t>在</w:t>
      </w:r>
      <w:r w:rsidR="00B347B5">
        <w:rPr>
          <w:rFonts w:ascii="彩虹粗仿宋" w:eastAsia="彩虹粗仿宋" w:hint="eastAsia"/>
          <w:sz w:val="24"/>
          <w:szCs w:val="18"/>
        </w:rPr>
        <w:t>2日内在</w:t>
      </w:r>
      <w:r w:rsidRPr="004565B1">
        <w:rPr>
          <w:rFonts w:ascii="彩虹粗仿宋" w:eastAsia="彩虹粗仿宋" w:hint="eastAsia"/>
          <w:sz w:val="24"/>
          <w:szCs w:val="18"/>
        </w:rPr>
        <w:t>指定媒</w:t>
      </w:r>
      <w:r w:rsidR="00B347B5">
        <w:rPr>
          <w:rFonts w:ascii="彩虹粗仿宋" w:eastAsia="彩虹粗仿宋"/>
          <w:sz w:val="24"/>
          <w:szCs w:val="18"/>
        </w:rPr>
        <w:t>介</w:t>
      </w:r>
      <w:r w:rsidRPr="004565B1">
        <w:rPr>
          <w:rFonts w:ascii="彩虹粗仿宋" w:eastAsia="彩虹粗仿宋" w:hint="eastAsia"/>
          <w:sz w:val="24"/>
          <w:szCs w:val="18"/>
        </w:rPr>
        <w:t>公告</w:t>
      </w:r>
      <w:r w:rsidRPr="004565B1">
        <w:rPr>
          <w:rFonts w:ascii="彩虹粗仿宋" w:eastAsia="彩虹粗仿宋" w:hAnsi="宋体" w:cs="Arial" w:hint="eastAsia"/>
          <w:sz w:val="24"/>
        </w:rPr>
        <w:t>。</w:t>
      </w:r>
    </w:p>
    <w:p w14:paraId="36F600EB"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14:paraId="168E0B25" w14:textId="77777777" w:rsidR="00804057" w:rsidRPr="004565B1" w:rsidRDefault="00804057" w:rsidP="00804057">
      <w:pPr>
        <w:ind w:firstLine="480"/>
        <w:rPr>
          <w:rFonts w:ascii="彩虹粗仿宋" w:eastAsia="彩虹粗仿宋" w:hAnsi="宋体" w:cs="Arial"/>
          <w:sz w:val="24"/>
        </w:rPr>
      </w:pPr>
      <w:r w:rsidRPr="004565B1">
        <w:rPr>
          <w:rFonts w:ascii="彩虹粗仿宋" w:eastAsia="彩虹粗仿宋" w:hAnsi="宋体" w:cs="Arial" w:hint="eastAsia"/>
          <w:sz w:val="24"/>
        </w:rPr>
        <w:t>3.基金管理人在下达指令时，应给基金托管人留出必需的划款时间。</w:t>
      </w:r>
    </w:p>
    <w:p w14:paraId="624E40C3" w14:textId="77777777" w:rsidR="00804057" w:rsidRPr="00FB0C91" w:rsidRDefault="00804057" w:rsidP="00804057">
      <w:pPr>
        <w:ind w:firstLine="480"/>
        <w:rPr>
          <w:rFonts w:ascii="彩虹粗仿宋" w:eastAsia="彩虹粗仿宋" w:hAnsi="宋体" w:cs="Arial"/>
          <w:sz w:val="24"/>
        </w:rPr>
      </w:pPr>
      <w:r w:rsidRPr="00FB0C91">
        <w:rPr>
          <w:rFonts w:ascii="彩虹粗仿宋" w:eastAsia="彩虹粗仿宋" w:hAnsi="宋体" w:cs="Arial" w:hint="eastAsia"/>
          <w:sz w:val="24"/>
        </w:rPr>
        <w:t>（七）投资银行存款的特别约定</w:t>
      </w:r>
    </w:p>
    <w:p w14:paraId="6F176D20" w14:textId="450A4C8D" w:rsidR="00804057" w:rsidRPr="00FB0C91" w:rsidRDefault="00804057" w:rsidP="00804057">
      <w:pPr>
        <w:ind w:firstLine="480"/>
        <w:rPr>
          <w:rFonts w:ascii="彩虹粗仿宋" w:eastAsia="彩虹粗仿宋" w:hAnsi="宋体" w:cs="Arial"/>
          <w:sz w:val="24"/>
        </w:rPr>
      </w:pPr>
      <w:r w:rsidRPr="00FB0C91">
        <w:rPr>
          <w:rFonts w:ascii="彩虹粗仿宋" w:eastAsia="彩虹粗仿宋" w:hAnsi="宋体" w:cs="Arial" w:hint="eastAsia"/>
          <w:sz w:val="24"/>
        </w:rPr>
        <w:t>1.本基金投资银行存款前，基金管理人应与存款银行签订具体存款协议，包括但不限于以下内容。</w:t>
      </w:r>
    </w:p>
    <w:p w14:paraId="70C2613A" w14:textId="77777777" w:rsidR="00804057" w:rsidRPr="00FB0C91" w:rsidRDefault="00804057" w:rsidP="00804057">
      <w:pPr>
        <w:ind w:firstLine="480"/>
        <w:rPr>
          <w:rFonts w:ascii="彩虹粗仿宋" w:eastAsia="彩虹粗仿宋" w:hAnsi="宋体" w:cs="Arial"/>
          <w:sz w:val="24"/>
        </w:rPr>
      </w:pPr>
      <w:r w:rsidRPr="00FB0C91">
        <w:rPr>
          <w:rFonts w:ascii="彩虹粗仿宋" w:eastAsia="彩虹粗仿宋" w:hAnsi="宋体" w:cs="Arial" w:hint="eastAsia"/>
          <w:sz w:val="24"/>
        </w:rPr>
        <w:t>（1）存款账户必须以本基金名义开立,并将基金托管人为本基金开立的基金银行账户指定为唯一回款账户，任何情况下，存款银行都不得将存款投资本息划往任何其他账户。</w:t>
      </w:r>
    </w:p>
    <w:p w14:paraId="6C18F0F8" w14:textId="77777777" w:rsidR="00804057" w:rsidRPr="00FB0C91" w:rsidRDefault="00804057" w:rsidP="00804057">
      <w:pPr>
        <w:ind w:firstLine="480"/>
        <w:rPr>
          <w:rFonts w:ascii="彩虹粗仿宋" w:eastAsia="彩虹粗仿宋" w:hAnsi="宋体" w:cs="Arial"/>
          <w:sz w:val="24"/>
        </w:rPr>
      </w:pPr>
      <w:r w:rsidRPr="00FB0C91">
        <w:rPr>
          <w:rFonts w:ascii="彩虹粗仿宋" w:eastAsia="彩虹粗仿宋" w:hAnsi="宋体" w:cs="Arial" w:hint="eastAsia"/>
          <w:sz w:val="24"/>
        </w:rPr>
        <w:t>（2）存款银行不得接受基金管理人或基金托管人任何一方单方面提出的对存款进行更名、转让、挂失、质押、担保、撤销、变更印鉴及回款账户信息等可能导致财产转移的操作申请。</w:t>
      </w:r>
    </w:p>
    <w:p w14:paraId="13E14086" w14:textId="77777777" w:rsidR="00804057" w:rsidRPr="00FB0C91" w:rsidRDefault="00804057" w:rsidP="00804057">
      <w:pPr>
        <w:ind w:firstLine="480"/>
        <w:rPr>
          <w:rFonts w:ascii="彩虹粗仿宋" w:eastAsia="彩虹粗仿宋" w:hAnsi="宋体" w:cs="Arial"/>
          <w:sz w:val="24"/>
        </w:rPr>
      </w:pPr>
      <w:r w:rsidRPr="00FB0C91">
        <w:rPr>
          <w:rFonts w:ascii="彩虹粗仿宋" w:eastAsia="彩虹粗仿宋" w:hAnsi="宋体" w:cs="Arial" w:hint="eastAsia"/>
          <w:sz w:val="24"/>
        </w:rPr>
        <w:t>（3）约定存款证实书的具体传递交接方式及交接期限。</w:t>
      </w:r>
    </w:p>
    <w:p w14:paraId="437513D8" w14:textId="77777777" w:rsidR="00804057" w:rsidRPr="00FB0C91" w:rsidRDefault="00804057" w:rsidP="00804057">
      <w:pPr>
        <w:ind w:firstLine="480"/>
        <w:rPr>
          <w:rFonts w:ascii="彩虹粗仿宋" w:eastAsia="彩虹粗仿宋" w:hAnsi="宋体" w:cs="Arial"/>
          <w:sz w:val="24"/>
        </w:rPr>
      </w:pPr>
      <w:r w:rsidRPr="00FB0C91">
        <w:rPr>
          <w:rFonts w:ascii="彩虹粗仿宋" w:eastAsia="彩虹粗仿宋" w:hAnsi="宋体" w:cs="Arial" w:hint="eastAsia"/>
          <w:sz w:val="24"/>
        </w:rPr>
        <w:t>（4）资金划转过程中需要使用存款银行过渡账户的，存款银行须保证资金在过渡账户中不出现滞留，不被挪用。</w:t>
      </w:r>
    </w:p>
    <w:p w14:paraId="7D872406" w14:textId="77777777" w:rsidR="00804057" w:rsidRPr="00FB0C91" w:rsidRDefault="00804057" w:rsidP="00804057">
      <w:pPr>
        <w:adjustRightInd w:val="0"/>
        <w:snapToGrid w:val="0"/>
        <w:ind w:firstLineChars="200" w:firstLine="480"/>
        <w:rPr>
          <w:rFonts w:ascii="彩虹粗仿宋" w:eastAsia="彩虹粗仿宋" w:hAnsi="宋体" w:cs="Arial"/>
          <w:sz w:val="24"/>
        </w:rPr>
      </w:pPr>
      <w:r w:rsidRPr="00FB0C91">
        <w:rPr>
          <w:rFonts w:ascii="彩虹粗仿宋" w:eastAsia="彩虹粗仿宋" w:hAnsi="宋体" w:cs="Arial" w:hint="eastAsia"/>
          <w:sz w:val="24"/>
        </w:rPr>
        <w:t>2.本基金投资银行存款，必须采用双方认可的方式办理。托管人负责依据管理人提供的银行存款投资合同/协议、投资指令、支取通知等有关文件办理资金的支付以及存款证实书的接收、保管与交付，切实履行托管职责。托管人负责对存款</w:t>
      </w:r>
      <w:r w:rsidRPr="00FB0C91">
        <w:rPr>
          <w:rFonts w:ascii="彩虹粗仿宋" w:eastAsia="彩虹粗仿宋" w:hAnsi="宋体" w:cs="Arial" w:hint="eastAsia"/>
          <w:sz w:val="24"/>
        </w:rPr>
        <w:lastRenderedPageBreak/>
        <w:t>开户证实书进行保管，不负责对存款开户证实书真伪的辨别，不承担存款开户证实书对应存款的本金及收益的安全。</w:t>
      </w:r>
    </w:p>
    <w:p w14:paraId="447E0339" w14:textId="77777777" w:rsidR="00A83085" w:rsidRPr="00C84775" w:rsidRDefault="00804057" w:rsidP="00A83085">
      <w:pPr>
        <w:ind w:firstLineChars="200" w:firstLine="480"/>
        <w:rPr>
          <w:rFonts w:ascii="彩虹粗仿宋" w:eastAsia="彩虹粗仿宋" w:hAnsi="宋体" w:cs="Arial"/>
          <w:sz w:val="24"/>
        </w:rPr>
      </w:pPr>
      <w:r w:rsidRPr="00FB0C91">
        <w:rPr>
          <w:rFonts w:ascii="彩虹粗仿宋" w:eastAsia="彩虹粗仿宋" w:hAnsi="宋体" w:cs="Arial" w:hint="eastAsia"/>
          <w:sz w:val="24"/>
        </w:rPr>
        <w:t>3. 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r w:rsidR="00A83085">
        <w:rPr>
          <w:rFonts w:ascii="彩虹粗仿宋" w:eastAsia="彩虹粗仿宋" w:hAnsi="宋体" w:cs="Arial" w:hint="eastAsia"/>
          <w:sz w:val="24"/>
        </w:rPr>
        <w:t>4、</w:t>
      </w:r>
      <w:r w:rsidR="00A83085" w:rsidRPr="00C84775">
        <w:rPr>
          <w:rFonts w:ascii="彩虹粗仿宋" w:eastAsia="彩虹粗仿宋" w:hAnsi="宋体" w:cs="Arial" w:hint="eastAsia"/>
          <w:sz w:val="24"/>
        </w:rPr>
        <w:t>对于已移交托管人保管的存款开户证实书等实物凭证，托管人应确保安全保管；对未按约定将存款开户证实书等实物凭证移交托管人保管的，托管人应向管理人进行必要的催缴和风险提示；提示后仍不将相关实物凭证送达托管人保管的，出于托管履职和尽责，托管人可视情况采取必要的风险控制措施：（1）建立风险预警机制，对于实物凭证未送达集中度较高的存款银行，主动发函管理人尽量避免在此类银行进行存款投资；（2）在定期报告中，对未按约定送达托管人保管的实物凭证信息进行规定范围信息披露；（3）未送达实物凭证超过送单截止日后30个工作日，且累计超过3笔（含）以上的，部分或全部暂停配合管理人办理后续新增存款投资业务，直至实物凭证送达我行保管后解除。实物凭证未送达但存款本息已安全划回托管账户的，以及因发生特殊情况由管理人提供相关书面说明并重新承诺送单截止时间的，可剔除不计。</w:t>
      </w:r>
    </w:p>
    <w:p w14:paraId="314E8417" w14:textId="77777777" w:rsidR="00804057" w:rsidRPr="00A83085" w:rsidRDefault="00804057" w:rsidP="00804057">
      <w:pPr>
        <w:adjustRightInd w:val="0"/>
        <w:snapToGrid w:val="0"/>
        <w:ind w:firstLineChars="200" w:firstLine="480"/>
        <w:rPr>
          <w:rFonts w:ascii="彩虹粗仿宋" w:eastAsia="彩虹粗仿宋" w:hAnsi="宋体" w:cs="Arial"/>
          <w:sz w:val="24"/>
        </w:rPr>
      </w:pPr>
    </w:p>
    <w:p w14:paraId="2C2E2CCA" w14:textId="77777777" w:rsidR="00804057" w:rsidRPr="004565B1" w:rsidRDefault="00804057" w:rsidP="00804057">
      <w:pPr>
        <w:pStyle w:val="2"/>
        <w:jc w:val="center"/>
        <w:rPr>
          <w:rFonts w:ascii="彩虹粗仿宋" w:eastAsia="彩虹粗仿宋"/>
          <w:sz w:val="30"/>
        </w:rPr>
      </w:pPr>
      <w:bookmarkStart w:id="86" w:name="_Toc124325892"/>
      <w:r w:rsidRPr="00FB0C91">
        <w:rPr>
          <w:rFonts w:ascii="彩虹粗仿宋" w:eastAsia="彩虹粗仿宋" w:hint="eastAsia"/>
          <w:sz w:val="30"/>
        </w:rPr>
        <w:t xml:space="preserve"> 八、基金资产净值计算和会计核算</w:t>
      </w:r>
      <w:bookmarkEnd w:id="86"/>
    </w:p>
    <w:p w14:paraId="02791156" w14:textId="77777777" w:rsidR="00804057" w:rsidRPr="004565B1" w:rsidRDefault="00804057" w:rsidP="0080405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（一）基金资产净值的计算、复核与完成的时间及程序</w:t>
      </w:r>
    </w:p>
    <w:p w14:paraId="799ABC72" w14:textId="088A6E25"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1.基金资产净值是指基金资产总值减去负债后的金额。基金份额净值是按照每个交易日闭市后，基金资产净值除以当日基金份额的余额数量计算，精确到0.0</w:t>
      </w:r>
      <w:r w:rsidR="00F60B09">
        <w:rPr>
          <w:rFonts w:ascii="彩虹粗仿宋" w:eastAsia="彩虹粗仿宋" w:hAnsi="宋体" w:cs="Arial" w:hint="eastAsia"/>
          <w:sz w:val="24"/>
        </w:rPr>
        <w:t>0</w:t>
      </w:r>
      <w:r w:rsidRPr="004565B1">
        <w:rPr>
          <w:rFonts w:ascii="彩虹粗仿宋" w:eastAsia="彩虹粗仿宋" w:hAnsi="宋体" w:cs="Arial" w:hint="eastAsia"/>
          <w:sz w:val="24"/>
        </w:rPr>
        <w:t>01元，小数点后第</w:t>
      </w:r>
      <w:r w:rsidR="00F60B09">
        <w:rPr>
          <w:rFonts w:ascii="彩虹粗仿宋" w:eastAsia="彩虹粗仿宋" w:hAnsi="宋体" w:cs="Arial" w:hint="eastAsia"/>
          <w:sz w:val="24"/>
        </w:rPr>
        <w:t>五</w:t>
      </w:r>
      <w:r w:rsidRPr="004565B1">
        <w:rPr>
          <w:rFonts w:ascii="彩虹粗仿宋" w:eastAsia="彩虹粗仿宋" w:hAnsi="宋体" w:cs="Arial" w:hint="eastAsia"/>
          <w:sz w:val="24"/>
        </w:rPr>
        <w:t>位四舍五入。国家另有规定的，从其规定。</w:t>
      </w:r>
    </w:p>
    <w:p w14:paraId="403C6810"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每个交易日计算基金资产净值及基金份额净值，并按规定公告。</w:t>
      </w:r>
    </w:p>
    <w:p w14:paraId="687107F3"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2.基金管理人应每交易日对基金资产估值。但基金管理人根据法律法规或《基</w:t>
      </w:r>
      <w:r w:rsidRPr="004565B1">
        <w:rPr>
          <w:rFonts w:ascii="彩虹粗仿宋" w:eastAsia="彩虹粗仿宋" w:hAnsi="宋体" w:cs="Arial" w:hint="eastAsia"/>
          <w:sz w:val="24"/>
        </w:rPr>
        <w:lastRenderedPageBreak/>
        <w:t>金合同》的规定暂停估值时除外。基金管理人每个交易日对基金资产估值后，将基金份额净值结果发送基金托管人，经基金托管人复核无误后，由基金管理人对外公布。</w:t>
      </w:r>
    </w:p>
    <w:p w14:paraId="534AE2D2" w14:textId="77777777" w:rsidR="00804057" w:rsidRPr="004565B1" w:rsidRDefault="00804057" w:rsidP="00804057">
      <w:pPr>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（二）基金资产估值方法和特殊情形的处理</w:t>
      </w:r>
    </w:p>
    <w:p w14:paraId="7AEC818E"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1.估值对象</w:t>
      </w:r>
    </w:p>
    <w:p w14:paraId="5E331AAC" w14:textId="0C2412DE" w:rsidR="00804057" w:rsidRPr="004565B1" w:rsidRDefault="00AD3181" w:rsidP="00804057">
      <w:pPr>
        <w:adjustRightInd w:val="0"/>
        <w:snapToGrid w:val="0"/>
        <w:ind w:firstLineChars="200" w:firstLine="480"/>
        <w:rPr>
          <w:rFonts w:ascii="彩虹粗仿宋" w:eastAsia="彩虹粗仿宋" w:hAnsi="宋体" w:cs="Arial"/>
          <w:sz w:val="24"/>
        </w:rPr>
      </w:pPr>
      <w:r w:rsidRPr="00AD3181">
        <w:rPr>
          <w:rFonts w:ascii="彩虹粗仿宋" w:eastAsia="彩虹粗仿宋" w:hAnsi="宋体" w:cs="Arial" w:hint="eastAsia"/>
          <w:sz w:val="24"/>
        </w:rPr>
        <w:t>基金所拥有的债券、银行存款本息、应收款项、其它投资等资产及负债。</w:t>
      </w:r>
    </w:p>
    <w:p w14:paraId="69931C83"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2.估值方法</w:t>
      </w:r>
    </w:p>
    <w:p w14:paraId="4BB9BA3C" w14:textId="32B2C688" w:rsidR="000A1272" w:rsidRPr="000A1272" w:rsidRDefault="000A1272" w:rsidP="000A127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0A1272">
        <w:rPr>
          <w:rFonts w:ascii="彩虹粗仿宋" w:eastAsia="彩虹粗仿宋" w:hAnsi="宋体" w:cs="Arial" w:hint="eastAsia"/>
          <w:sz w:val="24"/>
        </w:rPr>
        <w:t>1</w:t>
      </w:r>
      <w:r>
        <w:rPr>
          <w:rFonts w:ascii="彩虹粗仿宋" w:eastAsia="彩虹粗仿宋" w:hAnsi="宋体" w:cs="Arial" w:hint="eastAsia"/>
          <w:sz w:val="24"/>
        </w:rPr>
        <w:t>）</w:t>
      </w:r>
      <w:r w:rsidRPr="000A1272">
        <w:rPr>
          <w:rFonts w:ascii="彩虹粗仿宋" w:eastAsia="彩虹粗仿宋" w:hAnsi="宋体" w:cs="Arial" w:hint="eastAsia"/>
          <w:sz w:val="24"/>
        </w:rPr>
        <w:t>本基金</w:t>
      </w:r>
      <w:r w:rsidR="002718C5" w:rsidRPr="002718C5">
        <w:rPr>
          <w:rFonts w:ascii="彩虹粗仿宋" w:eastAsia="彩虹粗仿宋" w:hAnsi="宋体" w:cs="Arial" w:hint="eastAsia"/>
          <w:sz w:val="24"/>
        </w:rPr>
        <w:t>固定收益类证券</w:t>
      </w:r>
      <w:r w:rsidRPr="000A1272">
        <w:rPr>
          <w:rFonts w:ascii="彩虹粗仿宋" w:eastAsia="彩虹粗仿宋" w:hAnsi="宋体" w:cs="Arial" w:hint="eastAsia"/>
          <w:sz w:val="24"/>
        </w:rPr>
        <w:t xml:space="preserve">估值采用摊余成本法，即估值对象以买入成本列示，按票面利率或商定利率并考虑其买入时的溢价与折价，在其剩余存续期内按照实际利率法进行摊销，每日计提损益。本基金不采用市场利率和上市交易的债券和票据的市价计算基金资产净值。 </w:t>
      </w:r>
    </w:p>
    <w:p w14:paraId="2F2A782C" w14:textId="77777777" w:rsidR="000A1272" w:rsidRPr="000A1272" w:rsidRDefault="000A1272" w:rsidP="000A127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0A1272">
        <w:rPr>
          <w:rFonts w:ascii="彩虹粗仿宋" w:eastAsia="彩虹粗仿宋" w:hAnsi="宋体" w:cs="Arial" w:hint="eastAsia"/>
          <w:sz w:val="24"/>
        </w:rPr>
        <w:t>2</w:t>
      </w:r>
      <w:r>
        <w:rPr>
          <w:rFonts w:ascii="彩虹粗仿宋" w:eastAsia="彩虹粗仿宋" w:hAnsi="宋体" w:cs="Arial" w:hint="eastAsia"/>
          <w:sz w:val="24"/>
        </w:rPr>
        <w:t>）</w:t>
      </w:r>
      <w:r w:rsidRPr="000A1272">
        <w:rPr>
          <w:rFonts w:ascii="彩虹粗仿宋" w:eastAsia="彩虹粗仿宋" w:hAnsi="宋体" w:cs="Arial" w:hint="eastAsia"/>
          <w:sz w:val="24"/>
        </w:rPr>
        <w:t xml:space="preserve">债券回购以协议成本列示，按协议商定利率在实际持有期内逐日计提利息。 </w:t>
      </w:r>
    </w:p>
    <w:p w14:paraId="0B510ACD" w14:textId="77777777" w:rsidR="000A1272" w:rsidRPr="000A1272" w:rsidRDefault="000A1272" w:rsidP="000A127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w:t>
      </w:r>
      <w:r w:rsidRPr="000A1272">
        <w:rPr>
          <w:rFonts w:ascii="彩虹粗仿宋" w:eastAsia="彩虹粗仿宋" w:hAnsi="宋体" w:cs="Arial" w:hint="eastAsia"/>
          <w:sz w:val="24"/>
        </w:rPr>
        <w:t xml:space="preserve">银行存款以本金列示，按银行实际协议利率逐日计提利息。 </w:t>
      </w:r>
    </w:p>
    <w:p w14:paraId="19B66B20" w14:textId="24D5E479" w:rsidR="00856827" w:rsidRPr="00856827" w:rsidRDefault="00856827" w:rsidP="000A1272">
      <w:pPr>
        <w:adjustRightInd w:val="0"/>
        <w:snapToGrid w:val="0"/>
        <w:ind w:firstLineChars="200" w:firstLine="480"/>
        <w:rPr>
          <w:rFonts w:ascii="彩虹粗仿宋" w:eastAsia="彩虹粗仿宋" w:hAnsi="宋体" w:cs="Arial"/>
          <w:sz w:val="24"/>
        </w:rPr>
      </w:pPr>
      <w:r w:rsidRPr="00856827">
        <w:rPr>
          <w:rFonts w:ascii="彩虹粗仿宋" w:eastAsia="彩虹粗仿宋" w:hAnsi="宋体" w:cs="Arial" w:hint="eastAsia"/>
          <w:sz w:val="24"/>
        </w:rPr>
        <w:t>（</w:t>
      </w:r>
      <w:r w:rsidR="005665A3">
        <w:rPr>
          <w:rFonts w:ascii="彩虹粗仿宋" w:eastAsia="彩虹粗仿宋" w:hAnsi="宋体" w:cs="Arial" w:hint="eastAsia"/>
          <w:sz w:val="24"/>
        </w:rPr>
        <w:t>4</w:t>
      </w:r>
      <w:r w:rsidRPr="00856827">
        <w:rPr>
          <w:rFonts w:ascii="彩虹粗仿宋" w:eastAsia="彩虹粗仿宋" w:hAnsi="宋体" w:cs="Arial" w:hint="eastAsia"/>
          <w:sz w:val="24"/>
        </w:rPr>
        <w:t>）基金应当按照企业会计准则的要求，评估金融资产是否发生减值，如有客观证据表明其发生减值的，应当计提减值准备。</w:t>
      </w:r>
    </w:p>
    <w:p w14:paraId="0638575C" w14:textId="3CAAACCE" w:rsidR="000A1272" w:rsidRPr="000A1272" w:rsidRDefault="000A1272" w:rsidP="000A127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005665A3">
        <w:rPr>
          <w:rFonts w:ascii="彩虹粗仿宋" w:eastAsia="彩虹粗仿宋" w:hAnsi="宋体" w:cs="Arial" w:hint="eastAsia"/>
          <w:sz w:val="24"/>
        </w:rPr>
        <w:t>5</w:t>
      </w:r>
      <w:r>
        <w:rPr>
          <w:rFonts w:ascii="彩虹粗仿宋" w:eastAsia="彩虹粗仿宋" w:hAnsi="宋体" w:cs="Arial" w:hint="eastAsia"/>
          <w:sz w:val="24"/>
        </w:rPr>
        <w:t>）</w:t>
      </w:r>
      <w:r w:rsidRPr="000A1272">
        <w:rPr>
          <w:rFonts w:ascii="彩虹粗仿宋" w:eastAsia="彩虹粗仿宋" w:hAnsi="宋体" w:cs="Arial" w:hint="eastAsia"/>
          <w:sz w:val="24"/>
        </w:rPr>
        <w:t>如有确凿证据表明按上述方法进行估值不能客观反映其公允价值的，基金管理人可根据具体情况与基金托管人商定后，按最能反映公允价值的价格估值。</w:t>
      </w:r>
      <w:r w:rsidR="002718C5" w:rsidRPr="002718C5">
        <w:rPr>
          <w:rFonts w:ascii="彩虹粗仿宋" w:eastAsia="彩虹粗仿宋" w:hAnsi="宋体" w:cs="Arial" w:hint="eastAsia"/>
          <w:sz w:val="24"/>
        </w:rPr>
        <w:t>为最大限度保护持有人利益，基金管理人可采用的风险控制手段包括但不限于：及时评估和计提固定收益品种减 值损失、于开放期内改按公允价值计算基金份额净值等。</w:t>
      </w:r>
    </w:p>
    <w:p w14:paraId="3A7C28C2" w14:textId="7AB4332C" w:rsidR="000A1272" w:rsidRPr="000A1272" w:rsidRDefault="000A1272" w:rsidP="000A127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005665A3">
        <w:rPr>
          <w:rFonts w:ascii="彩虹粗仿宋" w:eastAsia="彩虹粗仿宋" w:hAnsi="宋体" w:cs="Arial" w:hint="eastAsia"/>
          <w:sz w:val="24"/>
        </w:rPr>
        <w:t>6</w:t>
      </w:r>
      <w:r>
        <w:rPr>
          <w:rFonts w:ascii="彩虹粗仿宋" w:eastAsia="彩虹粗仿宋" w:hAnsi="宋体" w:cs="Arial" w:hint="eastAsia"/>
          <w:sz w:val="24"/>
        </w:rPr>
        <w:t>）</w:t>
      </w:r>
      <w:r w:rsidRPr="000A1272">
        <w:rPr>
          <w:rFonts w:ascii="彩虹粗仿宋" w:eastAsia="彩虹粗仿宋" w:hAnsi="宋体" w:cs="Arial" w:hint="eastAsia"/>
          <w:sz w:val="24"/>
        </w:rPr>
        <w:t>相关法律法规以及监管部门有强制规定的，从其规定。如有新增事项，按国家最新规定估值。</w:t>
      </w:r>
    </w:p>
    <w:p w14:paraId="17180BAB" w14:textId="4E7B6D49" w:rsidR="00804057" w:rsidRPr="004B2B77" w:rsidRDefault="000A1272" w:rsidP="00804057">
      <w:pPr>
        <w:adjustRightInd w:val="0"/>
        <w:snapToGrid w:val="0"/>
        <w:ind w:firstLineChars="200" w:firstLine="480"/>
        <w:rPr>
          <w:rFonts w:ascii="彩虹粗仿宋" w:eastAsia="彩虹粗仿宋" w:hAnsi="宋体" w:cs="Arial"/>
          <w:sz w:val="24"/>
        </w:rPr>
      </w:pPr>
      <w:r w:rsidRPr="000A1272">
        <w:rPr>
          <w:rFonts w:ascii="彩虹粗仿宋" w:eastAsia="彩虹粗仿宋" w:hAnsi="宋体" w:cs="Arial" w:hint="eastAsia"/>
          <w:sz w:val="24"/>
        </w:rPr>
        <w:t>当发生大额申购或赎回情形时，基金管理人可以采用摆动定价机制，以确保基金估值的公平性。</w:t>
      </w:r>
    </w:p>
    <w:p w14:paraId="10846F4C" w14:textId="77777777" w:rsidR="00804057" w:rsidRDefault="00804057" w:rsidP="00804057">
      <w:pPr>
        <w:adjustRightInd w:val="0"/>
        <w:snapToGrid w:val="0"/>
        <w:ind w:firstLine="480"/>
        <w:rPr>
          <w:rFonts w:ascii="彩虹粗仿宋" w:eastAsia="彩虹粗仿宋" w:hAnsi="宋体" w:cs="Arial"/>
          <w:sz w:val="24"/>
        </w:rPr>
      </w:pPr>
      <w:r w:rsidRPr="004B2B77">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43AE77B9" w14:textId="77777777" w:rsidR="00804057" w:rsidRPr="004565B1" w:rsidRDefault="00804057" w:rsidP="00804057">
      <w:pPr>
        <w:adjustRightInd w:val="0"/>
        <w:snapToGrid w:val="0"/>
        <w:ind w:firstLine="480"/>
        <w:rPr>
          <w:rFonts w:ascii="彩虹粗仿宋" w:eastAsia="彩虹粗仿宋"/>
          <w:sz w:val="24"/>
          <w:szCs w:val="21"/>
        </w:rPr>
      </w:pPr>
      <w:r w:rsidRPr="004565B1">
        <w:rPr>
          <w:rFonts w:ascii="彩虹粗仿宋" w:eastAsia="彩虹粗仿宋" w:hint="eastAsia"/>
          <w:sz w:val="24"/>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w:t>
      </w:r>
      <w:r w:rsidRPr="004565B1">
        <w:rPr>
          <w:rFonts w:ascii="彩虹粗仿宋" w:eastAsia="彩虹粗仿宋" w:hint="eastAsia"/>
          <w:sz w:val="24"/>
          <w:szCs w:val="21"/>
        </w:rPr>
        <w:lastRenderedPageBreak/>
        <w:t>值的计算结果对外予以公布。</w:t>
      </w:r>
    </w:p>
    <w:p w14:paraId="1733C821" w14:textId="77777777" w:rsidR="00804057" w:rsidRPr="004565B1" w:rsidRDefault="00804057" w:rsidP="00804057">
      <w:pPr>
        <w:adjustRightInd w:val="0"/>
        <w:snapToGrid w:val="0"/>
        <w:ind w:firstLine="480"/>
        <w:rPr>
          <w:rStyle w:val="read"/>
          <w:rFonts w:ascii="彩虹粗仿宋" w:eastAsia="彩虹粗仿宋" w:hAnsi="宋体" w:cs="Arial"/>
          <w:sz w:val="24"/>
        </w:rPr>
      </w:pPr>
      <w:r w:rsidRPr="004565B1">
        <w:rPr>
          <w:rStyle w:val="read"/>
          <w:rFonts w:ascii="彩虹粗仿宋" w:eastAsia="彩虹粗仿宋" w:hAnsi="宋体" w:cs="Arial" w:hint="eastAsia"/>
          <w:sz w:val="24"/>
        </w:rPr>
        <w:t>3.特殊情形的处理</w:t>
      </w:r>
    </w:p>
    <w:p w14:paraId="38915E40" w14:textId="6E1C251B" w:rsidR="00804057" w:rsidRPr="004565B1" w:rsidRDefault="00804057" w:rsidP="00804057">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Ansi="宋体" w:cs="Arial" w:hint="eastAsia"/>
          <w:sz w:val="24"/>
        </w:rPr>
        <w:t>基金管理人、基金托管人按估值方法的第(</w:t>
      </w:r>
      <w:r w:rsidR="005665A3">
        <w:rPr>
          <w:rStyle w:val="read"/>
          <w:rFonts w:ascii="彩虹粗仿宋" w:eastAsia="彩虹粗仿宋" w:hAnsi="宋体" w:cs="Arial" w:hint="eastAsia"/>
          <w:sz w:val="24"/>
        </w:rPr>
        <w:t>5</w:t>
      </w:r>
      <w:r w:rsidRPr="004565B1">
        <w:rPr>
          <w:rStyle w:val="read"/>
          <w:rFonts w:ascii="彩虹粗仿宋" w:eastAsia="彩虹粗仿宋" w:hAnsi="宋体" w:cs="Arial" w:hint="eastAsia"/>
          <w:sz w:val="24"/>
        </w:rPr>
        <w:t>)项进行估值时，所造成的误差不作为基金份</w:t>
      </w:r>
      <w:r w:rsidRPr="004565B1">
        <w:rPr>
          <w:rStyle w:val="read"/>
          <w:rFonts w:ascii="彩虹粗仿宋" w:eastAsia="彩虹粗仿宋" w:hint="eastAsia"/>
          <w:sz w:val="24"/>
        </w:rPr>
        <w:t>额净值错误处理。</w:t>
      </w:r>
    </w:p>
    <w:p w14:paraId="3BD982EF" w14:textId="77777777" w:rsidR="00804057" w:rsidRPr="004565B1" w:rsidRDefault="00804057" w:rsidP="00804057">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int="eastAsia"/>
          <w:sz w:val="24"/>
        </w:rPr>
        <w:t>（三）基金份额净值错误的处理方式</w:t>
      </w:r>
    </w:p>
    <w:p w14:paraId="2280E1D1" w14:textId="5D3E3B66" w:rsidR="00804057" w:rsidRPr="004565B1" w:rsidRDefault="00804057" w:rsidP="00804057">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int="eastAsia"/>
          <w:sz w:val="24"/>
        </w:rPr>
        <w:t>1.当基金份额净值小数点后</w:t>
      </w:r>
      <w:r w:rsidR="00187D34">
        <w:rPr>
          <w:rStyle w:val="read"/>
          <w:rFonts w:ascii="彩虹粗仿宋" w:eastAsia="彩虹粗仿宋" w:hint="eastAsia"/>
          <w:sz w:val="24"/>
        </w:rPr>
        <w:t>4</w:t>
      </w:r>
      <w:r w:rsidRPr="004565B1">
        <w:rPr>
          <w:rStyle w:val="read"/>
          <w:rFonts w:ascii="彩虹粗仿宋" w:eastAsia="彩虹粗仿宋" w:hint="eastAsia"/>
          <w:sz w:val="24"/>
        </w:rPr>
        <w:t>位以内(含第</w:t>
      </w:r>
      <w:r w:rsidR="00187D34">
        <w:rPr>
          <w:rStyle w:val="read"/>
          <w:rFonts w:ascii="彩虹粗仿宋" w:eastAsia="彩虹粗仿宋" w:hint="eastAsia"/>
          <w:sz w:val="24"/>
        </w:rPr>
        <w:t>4</w:t>
      </w:r>
      <w:r w:rsidRPr="004565B1">
        <w:rPr>
          <w:rStyle w:val="read"/>
          <w:rFonts w:ascii="彩虹粗仿宋" w:eastAsia="彩虹粗仿宋" w:hint="eastAsia"/>
          <w:sz w:val="24"/>
        </w:rPr>
        <w:t>位)发生差错时，视为基金份额净值错误；基金份额净值出现错误时，基金管理人应当立即予以纠正，通报基金托管人，并采取合理的措施防止损失进一步扩大；错误偏差达到基金份额净值的0.25%时，基金管理人应当通报基金托管人</w:t>
      </w:r>
      <w:r w:rsidRPr="004565B1">
        <w:rPr>
          <w:rFonts w:ascii="彩虹粗仿宋" w:eastAsia="彩虹粗仿宋" w:cs="Arial" w:hint="eastAsia"/>
          <w:sz w:val="24"/>
        </w:rPr>
        <w:t>；错误偏差达到基金份额净值的</w:t>
      </w:r>
      <w:r w:rsidRPr="004565B1">
        <w:rPr>
          <w:rFonts w:ascii="彩虹粗仿宋" w:eastAsia="彩虹粗仿宋" w:hAnsi="宋体" w:hint="eastAsia"/>
          <w:sz w:val="24"/>
        </w:rPr>
        <w:t>0.5%时，基金管理人应当公告</w:t>
      </w:r>
      <w:r w:rsidR="00F60B09" w:rsidRPr="00F60B09">
        <w:rPr>
          <w:rFonts w:ascii="彩虹粗仿宋" w:eastAsia="彩虹粗仿宋" w:hAnsi="宋体" w:hint="eastAsia"/>
          <w:sz w:val="24"/>
        </w:rPr>
        <w:t>并报中国证监会备案</w:t>
      </w:r>
      <w:r w:rsidRPr="004565B1">
        <w:rPr>
          <w:rStyle w:val="read"/>
          <w:rFonts w:ascii="彩虹粗仿宋" w:eastAsia="彩虹粗仿宋" w:hint="eastAsia"/>
          <w:sz w:val="24"/>
        </w:rPr>
        <w:t>；当发生净值计算错误时，由基金管理人负责处理，由此给基金份额持有人和基金造成损失的，应由基金管理人先行赔付，基金管理人按差错情形，有权向其他当事人追偿。</w:t>
      </w:r>
    </w:p>
    <w:p w14:paraId="4563E458" w14:textId="77777777" w:rsidR="00804057" w:rsidRPr="004565B1" w:rsidRDefault="00804057" w:rsidP="00804057">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int="eastAsia"/>
          <w:sz w:val="24"/>
        </w:rPr>
        <w:t>2.当基金份额净值计算差错给基金和基金份额持有人造成损失需要进行赔偿时，基金管理人和基金托管人应根据实际情况界定双方承担的责任，经确认后按以下条款进行赔偿：</w:t>
      </w:r>
    </w:p>
    <w:p w14:paraId="243BE082"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Style w:val="read"/>
          <w:rFonts w:ascii="彩虹粗仿宋" w:eastAsia="彩虹粗仿宋" w:hint="eastAsia"/>
          <w:sz w:val="24"/>
        </w:rPr>
        <w:t>(1)本基金的基金会计责任方由基金管理人担任，与本基金有关的会计问题，如经双方在平等基础上充分讨论后，尚不能达成一致时，按基金管理人的建议执行，</w:t>
      </w:r>
      <w:r w:rsidR="00187D34" w:rsidRPr="00187D34">
        <w:rPr>
          <w:rStyle w:val="read"/>
          <w:rFonts w:ascii="彩虹粗仿宋" w:eastAsia="彩虹粗仿宋" w:hint="eastAsia"/>
          <w:sz w:val="24"/>
        </w:rPr>
        <w:t>若基金托管人已提出合理意见而基金管理人未采纳的</w:t>
      </w:r>
      <w:r w:rsidR="00187D34">
        <w:rPr>
          <w:rStyle w:val="read"/>
          <w:rFonts w:ascii="彩虹粗仿宋" w:eastAsia="彩虹粗仿宋" w:hint="eastAsia"/>
          <w:sz w:val="24"/>
        </w:rPr>
        <w:t>，</w:t>
      </w:r>
      <w:r w:rsidRPr="004565B1">
        <w:rPr>
          <w:rStyle w:val="read"/>
          <w:rFonts w:ascii="彩虹粗仿宋" w:eastAsia="彩虹粗仿宋" w:hint="eastAsia"/>
          <w:sz w:val="24"/>
        </w:rPr>
        <w:t>由此给基金份额持有人和基金财产造成的</w:t>
      </w:r>
      <w:r w:rsidRPr="004565B1">
        <w:rPr>
          <w:rFonts w:ascii="彩虹粗仿宋" w:eastAsia="彩虹粗仿宋" w:hAnsi="宋体" w:cs="Arial" w:hint="eastAsia"/>
          <w:sz w:val="24"/>
        </w:rPr>
        <w:t>损失，由基金管理人负责赔付。</w:t>
      </w:r>
    </w:p>
    <w:p w14:paraId="28209B38"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w:t>
      </w:r>
      <w:r w:rsidRPr="004565B1">
        <w:rPr>
          <w:rFonts w:ascii="彩虹粗仿宋" w:eastAsia="彩虹粗仿宋" w:hint="eastAsia"/>
          <w:kern w:val="0"/>
          <w:sz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05EF6B78"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(3)如基金管理人和基金托管人对基金份额净值的计算结果，虽然多次重新计算和核对，尚不能达成一致时，为避免不能按时公布基金份额净值的情形，以基金管理人的计算结果对外公布，</w:t>
      </w:r>
      <w:r w:rsidR="00187D34" w:rsidRPr="00187D34">
        <w:rPr>
          <w:rFonts w:ascii="彩虹粗仿宋" w:eastAsia="彩虹粗仿宋" w:hAnsi="宋体" w:cs="Arial" w:hint="eastAsia"/>
          <w:sz w:val="24"/>
        </w:rPr>
        <w:t>若基金托管人已提出合理意见而基金管理人未采纳的</w:t>
      </w:r>
      <w:r w:rsidR="00187D34">
        <w:rPr>
          <w:rFonts w:ascii="彩虹粗仿宋" w:eastAsia="彩虹粗仿宋" w:hAnsi="宋体" w:cs="Arial" w:hint="eastAsia"/>
          <w:sz w:val="24"/>
        </w:rPr>
        <w:t>，</w:t>
      </w:r>
      <w:r w:rsidRPr="004565B1">
        <w:rPr>
          <w:rFonts w:ascii="彩虹粗仿宋" w:eastAsia="彩虹粗仿宋" w:hAnsi="宋体" w:cs="Arial" w:hint="eastAsia"/>
          <w:sz w:val="24"/>
        </w:rPr>
        <w:t>由此给基金份额持有人和基金造成的损失，由基金管理人负责赔付。</w:t>
      </w:r>
    </w:p>
    <w:p w14:paraId="4CFA8FF1"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4565B1">
        <w:rPr>
          <w:rFonts w:ascii="彩虹粗仿宋" w:eastAsia="彩虹粗仿宋" w:hint="eastAsia"/>
          <w:kern w:val="0"/>
          <w:sz w:val="24"/>
        </w:rPr>
        <w:t>由于基金管理人提供的信息错误（包括但不限于基金申购或赎回金额等），进而导致基金份额净值计算错误而引起的基金份额持有人和基金财产的损失，由基金管理人负责赔付。</w:t>
      </w:r>
    </w:p>
    <w:p w14:paraId="4370F6FA"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3.由于证券交易所及登记结算公司</w:t>
      </w:r>
      <w:r w:rsidR="00F60B09" w:rsidRPr="00F60B09">
        <w:rPr>
          <w:rFonts w:ascii="彩虹粗仿宋" w:eastAsia="彩虹粗仿宋" w:hAnsi="宋体" w:cs="Arial" w:hint="eastAsia"/>
          <w:sz w:val="24"/>
        </w:rPr>
        <w:t>等第三方机构</w:t>
      </w:r>
      <w:r w:rsidRPr="004565B1">
        <w:rPr>
          <w:rFonts w:ascii="彩虹粗仿宋" w:eastAsia="彩虹粗仿宋" w:hAnsi="宋体" w:cs="Arial" w:hint="eastAsia"/>
          <w:sz w:val="24"/>
        </w:rPr>
        <w:t>发送的数据错误，有关会计制度变化或由于其他不可抗力原因，基金管理人和基金托管人虽然已经采取必要、</w:t>
      </w:r>
      <w:r w:rsidRPr="004565B1">
        <w:rPr>
          <w:rFonts w:ascii="彩虹粗仿宋" w:eastAsia="彩虹粗仿宋" w:hAnsi="宋体" w:cs="Arial" w:hint="eastAsia"/>
          <w:sz w:val="24"/>
        </w:rPr>
        <w:lastRenderedPageBreak/>
        <w:t>适当、合理的措施进行检查，但是未能发现该错误而造成的基金份额净值计算错误，基金管理人、基金托管人免除赔偿责任。但基金管理人、基金托管人应积极采取必要的措施</w:t>
      </w:r>
      <w:r>
        <w:rPr>
          <w:rFonts w:ascii="彩虹粗仿宋" w:eastAsia="彩虹粗仿宋" w:hAnsi="宋体" w:cs="Arial" w:hint="eastAsia"/>
          <w:sz w:val="24"/>
        </w:rPr>
        <w:t>减轻或</w:t>
      </w:r>
      <w:r w:rsidRPr="004565B1">
        <w:rPr>
          <w:rFonts w:ascii="彩虹粗仿宋" w:eastAsia="彩虹粗仿宋" w:hAnsi="宋体" w:cs="Arial" w:hint="eastAsia"/>
          <w:sz w:val="24"/>
        </w:rPr>
        <w:t>消除由此造成的影响。</w:t>
      </w:r>
    </w:p>
    <w:p w14:paraId="5FBFBA46"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4.基金管理人和基金托管人由于各自技术系统设置而产生的净值计算尾差，以基金管理人计算结果为准。</w:t>
      </w:r>
    </w:p>
    <w:p w14:paraId="5959E705"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5.前述内容如法律法规或者监管部门另有规定的，从其规定。如果行业另有通行做法，双方当事人应本着平等和保护基金份额持有人利益的原则进行协商。</w:t>
      </w:r>
    </w:p>
    <w:p w14:paraId="6900919E" w14:textId="77777777" w:rsidR="00804057" w:rsidRPr="004565B1" w:rsidRDefault="00804057" w:rsidP="0080405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（四）暂停估值与公告基金份额净值的情形</w:t>
      </w:r>
    </w:p>
    <w:p w14:paraId="55DF3C54" w14:textId="77777777" w:rsidR="00187D34" w:rsidRPr="00187D34" w:rsidRDefault="00187D34" w:rsidP="00187D34">
      <w:pPr>
        <w:adjustRightInd w:val="0"/>
        <w:snapToGrid w:val="0"/>
        <w:ind w:firstLineChars="200" w:firstLine="480"/>
        <w:outlineLvl w:val="0"/>
        <w:rPr>
          <w:rFonts w:ascii="彩虹粗仿宋" w:eastAsia="彩虹粗仿宋" w:hAnsi="宋体" w:cs="Arial"/>
          <w:sz w:val="24"/>
        </w:rPr>
      </w:pPr>
      <w:r w:rsidRPr="00187D34">
        <w:rPr>
          <w:rFonts w:ascii="彩虹粗仿宋" w:eastAsia="彩虹粗仿宋" w:hAnsi="宋体" w:cs="Arial" w:hint="eastAsia"/>
          <w:sz w:val="24"/>
        </w:rPr>
        <w:t>1、基金投资所涉及的证券交易市场遇法定节假日或因其他原因暂停营业时；</w:t>
      </w:r>
    </w:p>
    <w:p w14:paraId="701A4BDD" w14:textId="77777777" w:rsidR="00187D34" w:rsidRPr="00187D34" w:rsidRDefault="00187D34" w:rsidP="00187D34">
      <w:pPr>
        <w:adjustRightInd w:val="0"/>
        <w:snapToGrid w:val="0"/>
        <w:ind w:firstLineChars="200" w:firstLine="480"/>
        <w:outlineLvl w:val="0"/>
        <w:rPr>
          <w:rFonts w:ascii="彩虹粗仿宋" w:eastAsia="彩虹粗仿宋" w:hAnsi="宋体" w:cs="Arial"/>
          <w:sz w:val="24"/>
        </w:rPr>
      </w:pPr>
      <w:r w:rsidRPr="00187D34">
        <w:rPr>
          <w:rFonts w:ascii="彩虹粗仿宋" w:eastAsia="彩虹粗仿宋" w:hAnsi="宋体" w:cs="Arial" w:hint="eastAsia"/>
          <w:sz w:val="24"/>
        </w:rPr>
        <w:t>2、因不可抗力致使基金管理人、基金托管人无法准确评估基金资产价值时；</w:t>
      </w:r>
    </w:p>
    <w:p w14:paraId="3BDD45F6" w14:textId="77777777" w:rsidR="00187D34" w:rsidRPr="00187D34" w:rsidRDefault="00187D34" w:rsidP="00187D34">
      <w:pPr>
        <w:adjustRightInd w:val="0"/>
        <w:snapToGrid w:val="0"/>
        <w:ind w:firstLineChars="200" w:firstLine="480"/>
        <w:outlineLvl w:val="0"/>
        <w:rPr>
          <w:rFonts w:ascii="彩虹粗仿宋" w:eastAsia="彩虹粗仿宋" w:hAnsi="宋体" w:cs="Arial"/>
          <w:sz w:val="24"/>
        </w:rPr>
      </w:pPr>
      <w:r w:rsidRPr="00187D34">
        <w:rPr>
          <w:rFonts w:ascii="彩虹粗仿宋" w:eastAsia="彩虹粗仿宋" w:hAnsi="宋体" w:cs="Arial" w:hint="eastAsia"/>
          <w:sz w:val="24"/>
        </w:rPr>
        <w:t>3、当前一估值日基金资产净值 50%以上的资产出现无可参考的活跃市场价格且采用估值技术仍导致公允价值存在重大不确定性时，经与基金托管人协商一致后，应当暂停基金估值；</w:t>
      </w:r>
    </w:p>
    <w:p w14:paraId="18CF1317" w14:textId="5E1F41C6" w:rsidR="00804057" w:rsidRPr="004565B1" w:rsidRDefault="00187D34" w:rsidP="00804057">
      <w:pPr>
        <w:adjustRightInd w:val="0"/>
        <w:snapToGrid w:val="0"/>
        <w:ind w:firstLineChars="200" w:firstLine="480"/>
        <w:outlineLvl w:val="0"/>
        <w:rPr>
          <w:rFonts w:ascii="彩虹粗仿宋" w:eastAsia="彩虹粗仿宋" w:hAnsi="宋体" w:cs="Arial"/>
          <w:sz w:val="24"/>
        </w:rPr>
      </w:pPr>
      <w:r w:rsidRPr="00187D34">
        <w:rPr>
          <w:rFonts w:ascii="彩虹粗仿宋" w:eastAsia="彩虹粗仿宋" w:hAnsi="宋体" w:cs="Arial" w:hint="eastAsia"/>
          <w:sz w:val="24"/>
        </w:rPr>
        <w:t>4、中国证监会和基金合同认定的其它情形。</w:t>
      </w:r>
    </w:p>
    <w:p w14:paraId="5B1C1479" w14:textId="77777777" w:rsidR="00804057" w:rsidRPr="004565B1" w:rsidRDefault="00804057" w:rsidP="0080405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（五）基金会计制度</w:t>
      </w:r>
    </w:p>
    <w:p w14:paraId="5F4A4BDC"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按国家有关部门规定的会计制度执行。</w:t>
      </w:r>
    </w:p>
    <w:p w14:paraId="404D11F6" w14:textId="77777777" w:rsidR="00804057" w:rsidRPr="004565B1" w:rsidRDefault="00804057" w:rsidP="0080405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（六）基金账册的建立</w:t>
      </w:r>
    </w:p>
    <w:p w14:paraId="67B6D871" w14:textId="0F3075EC" w:rsidR="00804057" w:rsidRPr="004565B1" w:rsidRDefault="00804057" w:rsidP="002A7280">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14:paraId="6C9A4B3A" w14:textId="77777777" w:rsidR="00804057" w:rsidRPr="004565B1" w:rsidRDefault="00804057" w:rsidP="0080405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（七）基金财务报表与报告的编制和复核</w:t>
      </w:r>
    </w:p>
    <w:p w14:paraId="7644EAA6"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1.财务报表的编制</w:t>
      </w:r>
    </w:p>
    <w:p w14:paraId="4CEAE8CD"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基金财务报表由基金管理人编制，基金托管人复核。</w:t>
      </w:r>
    </w:p>
    <w:p w14:paraId="6AF1DC1C"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2.报表复核</w:t>
      </w:r>
    </w:p>
    <w:p w14:paraId="5B95FDA1"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14:paraId="242FF337"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3.财务报表的编制与复核时间安排</w:t>
      </w:r>
    </w:p>
    <w:p w14:paraId="5E9243C5"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(1)报表的编制</w:t>
      </w:r>
    </w:p>
    <w:p w14:paraId="2C3EBEA6" w14:textId="57FAE5D8"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基金管理人应当在每月结束后5个工作日内完成月度报表的编制；在季度结束之日起15个工作日内完成基金季度报告的编制；在上半年结束之日起</w:t>
      </w:r>
      <w:r w:rsidR="00D61FA0" w:rsidRPr="00D61FA0">
        <w:rPr>
          <w:rFonts w:ascii="彩虹粗仿宋" w:eastAsia="彩虹粗仿宋" w:hAnsi="宋体" w:cs="Arial" w:hint="eastAsia"/>
          <w:sz w:val="24"/>
        </w:rPr>
        <w:t>两个月</w:t>
      </w:r>
      <w:r w:rsidRPr="004565B1">
        <w:rPr>
          <w:rFonts w:ascii="彩虹粗仿宋" w:eastAsia="彩虹粗仿宋" w:hAnsi="宋体" w:cs="Arial" w:hint="eastAsia"/>
          <w:sz w:val="24"/>
        </w:rPr>
        <w:t>内完成基金</w:t>
      </w:r>
      <w:r w:rsidR="00D23354">
        <w:rPr>
          <w:rFonts w:ascii="彩虹粗仿宋" w:eastAsia="彩虹粗仿宋" w:hAnsi="宋体" w:cs="Arial" w:hint="eastAsia"/>
          <w:sz w:val="24"/>
        </w:rPr>
        <w:t>中期</w:t>
      </w:r>
      <w:r w:rsidRPr="004565B1">
        <w:rPr>
          <w:rFonts w:ascii="彩虹粗仿宋" w:eastAsia="彩虹粗仿宋" w:hAnsi="宋体" w:cs="Arial" w:hint="eastAsia"/>
          <w:sz w:val="24"/>
        </w:rPr>
        <w:t>报告的编制；在每年结束之日起</w:t>
      </w:r>
      <w:r w:rsidR="00D61FA0" w:rsidRPr="00D61FA0">
        <w:rPr>
          <w:rFonts w:ascii="彩虹粗仿宋" w:eastAsia="彩虹粗仿宋" w:hAnsi="宋体" w:cs="Arial" w:hint="eastAsia"/>
          <w:sz w:val="24"/>
        </w:rPr>
        <w:t>三个月</w:t>
      </w:r>
      <w:r w:rsidRPr="004565B1">
        <w:rPr>
          <w:rFonts w:ascii="彩虹粗仿宋" w:eastAsia="彩虹粗仿宋" w:hAnsi="宋体" w:cs="Arial" w:hint="eastAsia"/>
          <w:sz w:val="24"/>
        </w:rPr>
        <w:t>内完成基金年度报告的编制。</w:t>
      </w:r>
      <w:r w:rsidRPr="004565B1">
        <w:rPr>
          <w:rFonts w:ascii="彩虹粗仿宋" w:eastAsia="彩虹粗仿宋" w:hAnsi="宋体" w:cs="Arial" w:hint="eastAsia"/>
          <w:sz w:val="24"/>
        </w:rPr>
        <w:lastRenderedPageBreak/>
        <w:t>基金年度报告的财务会计报告应当经过</w:t>
      </w:r>
      <w:r w:rsidR="00D61FA0" w:rsidRPr="00D61FA0">
        <w:rPr>
          <w:rFonts w:ascii="彩虹粗仿宋" w:eastAsia="彩虹粗仿宋" w:hAnsi="宋体" w:cs="Arial" w:hint="eastAsia"/>
          <w:sz w:val="24"/>
        </w:rPr>
        <w:t>具有证券、期货相关业务资格的会计师事务所</w:t>
      </w:r>
      <w:r w:rsidRPr="004565B1">
        <w:rPr>
          <w:rFonts w:ascii="彩虹粗仿宋" w:eastAsia="彩虹粗仿宋" w:hAnsi="宋体" w:cs="Arial" w:hint="eastAsia"/>
          <w:sz w:val="24"/>
        </w:rPr>
        <w:t>审计。《基金合同》生效不足两个月的，基金管理人可以不编制当期季度报告、</w:t>
      </w:r>
      <w:r w:rsidR="00D23354">
        <w:rPr>
          <w:rFonts w:ascii="彩虹粗仿宋" w:eastAsia="彩虹粗仿宋" w:hAnsi="宋体" w:cs="Arial" w:hint="eastAsia"/>
          <w:sz w:val="24"/>
        </w:rPr>
        <w:t>中期</w:t>
      </w:r>
      <w:r w:rsidRPr="004565B1">
        <w:rPr>
          <w:rFonts w:ascii="彩虹粗仿宋" w:eastAsia="彩虹粗仿宋" w:hAnsi="宋体" w:cs="Arial" w:hint="eastAsia"/>
          <w:sz w:val="24"/>
        </w:rPr>
        <w:t>报告或者年度报告。</w:t>
      </w:r>
    </w:p>
    <w:p w14:paraId="7E24B739" w14:textId="77777777" w:rsidR="00804057" w:rsidRPr="004565B1" w:rsidRDefault="00804057" w:rsidP="00804057">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(2)报表的复核</w:t>
      </w:r>
    </w:p>
    <w:p w14:paraId="61960C80" w14:textId="77777777" w:rsidR="00804057" w:rsidRPr="004565B1" w:rsidRDefault="00804057" w:rsidP="00804057">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546A8202" w14:textId="77777777" w:rsidR="00804057" w:rsidRPr="004565B1" w:rsidRDefault="00804057" w:rsidP="00804057">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基金管理人应留足充分的时间，便于基金托管人复核相关报表及报告。</w:t>
      </w:r>
    </w:p>
    <w:p w14:paraId="150A7C11" w14:textId="4F507F43" w:rsidR="00804057" w:rsidRPr="004565B1" w:rsidRDefault="00804057" w:rsidP="00804057">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（八）基金管理人应在编制季度报告、</w:t>
      </w:r>
      <w:r w:rsidR="00D23354">
        <w:rPr>
          <w:rFonts w:ascii="彩虹粗仿宋" w:eastAsia="彩虹粗仿宋" w:hAnsi="宋体" w:cs="Arial" w:hint="eastAsia"/>
          <w:sz w:val="24"/>
        </w:rPr>
        <w:t>中期</w:t>
      </w:r>
      <w:r w:rsidRPr="004565B1">
        <w:rPr>
          <w:rFonts w:ascii="彩虹粗仿宋" w:eastAsia="彩虹粗仿宋" w:hAnsi="宋体" w:cs="Arial" w:hint="eastAsia"/>
          <w:sz w:val="24"/>
        </w:rPr>
        <w:t>报告或者年度报告之前及时向基金托管人提供基金业绩比较基准的基础数据和编制结果。</w:t>
      </w:r>
    </w:p>
    <w:p w14:paraId="4E465CE2" w14:textId="77777777" w:rsidR="00804057" w:rsidRPr="004565B1" w:rsidRDefault="00804057" w:rsidP="00804057">
      <w:pPr>
        <w:pStyle w:val="a0"/>
        <w:adjustRightInd w:val="0"/>
        <w:snapToGrid w:val="0"/>
        <w:ind w:firstLineChars="0" w:firstLine="0"/>
        <w:rPr>
          <w:rFonts w:ascii="彩虹粗仿宋" w:eastAsia="彩虹粗仿宋" w:hAnsi="宋体" w:cs="Arial"/>
          <w:sz w:val="24"/>
        </w:rPr>
      </w:pPr>
    </w:p>
    <w:p w14:paraId="7C663997" w14:textId="77777777" w:rsidR="00804057" w:rsidRPr="004565B1" w:rsidRDefault="00804057" w:rsidP="00804057">
      <w:pPr>
        <w:pStyle w:val="2"/>
        <w:jc w:val="center"/>
        <w:rPr>
          <w:rFonts w:ascii="彩虹粗仿宋" w:eastAsia="彩虹粗仿宋"/>
          <w:sz w:val="30"/>
        </w:rPr>
      </w:pPr>
      <w:bookmarkStart w:id="87" w:name="_Toc124325893"/>
      <w:r w:rsidRPr="004565B1">
        <w:rPr>
          <w:rFonts w:ascii="彩虹粗仿宋" w:eastAsia="彩虹粗仿宋" w:hint="eastAsia"/>
          <w:sz w:val="30"/>
        </w:rPr>
        <w:t>九、基金收益分配</w:t>
      </w:r>
      <w:bookmarkEnd w:id="87"/>
    </w:p>
    <w:p w14:paraId="78BC60D8"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基金收益分配是指按规定将基金的可分配收益按基金份额进行比例分配。</w:t>
      </w:r>
    </w:p>
    <w:p w14:paraId="6DDC3C92" w14:textId="77777777" w:rsidR="00804057" w:rsidRPr="004565B1" w:rsidRDefault="00804057" w:rsidP="0080405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（一）基金收益分配的原则</w:t>
      </w:r>
    </w:p>
    <w:p w14:paraId="350CA1DA"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基金收益分配应遵循下列原则：</w:t>
      </w:r>
    </w:p>
    <w:p w14:paraId="40AA08EE" w14:textId="77777777" w:rsidR="00187D34" w:rsidRPr="00187D34" w:rsidRDefault="00187D34" w:rsidP="00187D34">
      <w:pPr>
        <w:adjustRightInd w:val="0"/>
        <w:snapToGrid w:val="0"/>
        <w:ind w:firstLineChars="200" w:firstLine="480"/>
        <w:rPr>
          <w:rFonts w:ascii="彩虹粗仿宋" w:eastAsia="彩虹粗仿宋" w:hAnsi="宋体" w:cs="Arial"/>
          <w:sz w:val="24"/>
        </w:rPr>
      </w:pPr>
      <w:r w:rsidRPr="00187D34">
        <w:rPr>
          <w:rFonts w:ascii="彩虹粗仿宋" w:eastAsia="彩虹粗仿宋" w:hAnsi="宋体" w:cs="Arial" w:hint="eastAsia"/>
          <w:sz w:val="24"/>
        </w:rPr>
        <w:t>1、基金合同生效满3个月后，每年6月、12月的15日（如该日非工作日，则顺延至下一工作日）收盘后每10份基金份额可分配利润金额高于0.05元（含），则基金须进行收益分配，每份基金份额每次分配比例不得低于收益分配基准日每份基金份额可供分配利润的70%。若基金合同生效不满3个月可不进行收益分配；</w:t>
      </w:r>
    </w:p>
    <w:p w14:paraId="5625590B" w14:textId="78267B30" w:rsidR="00187D34" w:rsidRPr="00187D34" w:rsidRDefault="00187D34" w:rsidP="00187D34">
      <w:pPr>
        <w:adjustRightInd w:val="0"/>
        <w:snapToGrid w:val="0"/>
        <w:ind w:firstLineChars="200" w:firstLine="480"/>
        <w:rPr>
          <w:rFonts w:ascii="彩虹粗仿宋" w:eastAsia="彩虹粗仿宋" w:hAnsi="宋体" w:cs="Arial"/>
          <w:sz w:val="24"/>
        </w:rPr>
      </w:pPr>
      <w:r w:rsidRPr="00187D34">
        <w:rPr>
          <w:rFonts w:ascii="彩虹粗仿宋" w:eastAsia="彩虹粗仿宋" w:hAnsi="宋体" w:cs="Arial" w:hint="eastAsia"/>
          <w:sz w:val="24"/>
        </w:rPr>
        <w:t>2、</w:t>
      </w:r>
      <w:r w:rsidR="00106BD9" w:rsidRPr="00106BD9">
        <w:rPr>
          <w:rFonts w:ascii="彩虹粗仿宋" w:eastAsia="彩虹粗仿宋" w:hAnsi="宋体" w:cs="Arial" w:hint="eastAsia"/>
          <w:sz w:val="24"/>
        </w:rPr>
        <w:t>本基金收益分配方式仅为现金分红</w:t>
      </w:r>
      <w:r w:rsidRPr="00187D34">
        <w:rPr>
          <w:rFonts w:ascii="彩虹粗仿宋" w:eastAsia="彩虹粗仿宋" w:hAnsi="宋体" w:cs="Arial" w:hint="eastAsia"/>
          <w:sz w:val="24"/>
        </w:rPr>
        <w:t>；</w:t>
      </w:r>
    </w:p>
    <w:p w14:paraId="71D5D8E1" w14:textId="77777777" w:rsidR="00187D34" w:rsidRPr="00187D34" w:rsidRDefault="00187D34" w:rsidP="00187D34">
      <w:pPr>
        <w:adjustRightInd w:val="0"/>
        <w:snapToGrid w:val="0"/>
        <w:ind w:firstLineChars="200" w:firstLine="480"/>
        <w:rPr>
          <w:rFonts w:ascii="彩虹粗仿宋" w:eastAsia="彩虹粗仿宋" w:hAnsi="宋体" w:cs="Arial"/>
          <w:sz w:val="24"/>
        </w:rPr>
      </w:pPr>
      <w:r w:rsidRPr="00187D34">
        <w:rPr>
          <w:rFonts w:ascii="彩虹粗仿宋" w:eastAsia="彩虹粗仿宋" w:hAnsi="宋体" w:cs="Arial" w:hint="eastAsia"/>
          <w:sz w:val="24"/>
        </w:rPr>
        <w:t>3、基金收益分配后基金份额净值不能低于面值；即基金收益分配基准日的基金份额净值减去每单位基金份额收益分配金额后不能低于面值；</w:t>
      </w:r>
    </w:p>
    <w:p w14:paraId="33EE206E" w14:textId="77777777" w:rsidR="00187D34" w:rsidRPr="00187D34" w:rsidRDefault="00187D34" w:rsidP="00187D34">
      <w:pPr>
        <w:adjustRightInd w:val="0"/>
        <w:snapToGrid w:val="0"/>
        <w:ind w:firstLineChars="200" w:firstLine="480"/>
        <w:rPr>
          <w:rFonts w:ascii="彩虹粗仿宋" w:eastAsia="彩虹粗仿宋" w:hAnsi="宋体" w:cs="Arial"/>
          <w:sz w:val="24"/>
        </w:rPr>
      </w:pPr>
      <w:r w:rsidRPr="00187D34">
        <w:rPr>
          <w:rFonts w:ascii="彩虹粗仿宋" w:eastAsia="彩虹粗仿宋" w:hAnsi="宋体" w:cs="Arial" w:hint="eastAsia"/>
          <w:sz w:val="24"/>
        </w:rPr>
        <w:t>4、每一基金份额享有同等分配权；</w:t>
      </w:r>
    </w:p>
    <w:p w14:paraId="515EFCFE" w14:textId="77777777" w:rsidR="00187D34" w:rsidRPr="00187D34" w:rsidRDefault="00187D34" w:rsidP="00187D34">
      <w:pPr>
        <w:adjustRightInd w:val="0"/>
        <w:snapToGrid w:val="0"/>
        <w:ind w:firstLineChars="200" w:firstLine="480"/>
        <w:rPr>
          <w:rFonts w:ascii="彩虹粗仿宋" w:eastAsia="彩虹粗仿宋" w:hAnsi="宋体" w:cs="Arial"/>
          <w:sz w:val="24"/>
        </w:rPr>
      </w:pPr>
      <w:r w:rsidRPr="00187D34">
        <w:rPr>
          <w:rFonts w:ascii="彩虹粗仿宋" w:eastAsia="彩虹粗仿宋" w:hAnsi="宋体" w:cs="Arial" w:hint="eastAsia"/>
          <w:sz w:val="24"/>
        </w:rPr>
        <w:t>5、在对基金份额持有人利益无实质不利影响的前提下，基金管理人可调整基金收益的分配原则和支付方式，不需召开基金份额持有人大会审议；</w:t>
      </w:r>
    </w:p>
    <w:p w14:paraId="337726CF" w14:textId="064BD989" w:rsidR="00804057" w:rsidRPr="004565B1" w:rsidRDefault="00187D34" w:rsidP="00804057">
      <w:pPr>
        <w:adjustRightInd w:val="0"/>
        <w:snapToGrid w:val="0"/>
        <w:ind w:firstLineChars="200" w:firstLine="480"/>
        <w:outlineLvl w:val="0"/>
        <w:rPr>
          <w:rFonts w:ascii="彩虹粗仿宋" w:eastAsia="彩虹粗仿宋" w:hAnsi="宋体" w:cs="Arial"/>
          <w:sz w:val="24"/>
        </w:rPr>
      </w:pPr>
      <w:r w:rsidRPr="00187D34">
        <w:rPr>
          <w:rFonts w:ascii="彩虹粗仿宋" w:eastAsia="彩虹粗仿宋" w:hAnsi="宋体" w:cs="Arial" w:hint="eastAsia"/>
          <w:sz w:val="24"/>
        </w:rPr>
        <w:t>6、法律法规或监管机关另有规定的，从其规定。</w:t>
      </w:r>
    </w:p>
    <w:p w14:paraId="7D18A817" w14:textId="77777777" w:rsidR="00804057" w:rsidRPr="004565B1" w:rsidRDefault="00804057" w:rsidP="0080405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（二）基金收益分配的时间和程序</w:t>
      </w:r>
    </w:p>
    <w:p w14:paraId="35F572D7" w14:textId="57E00ABA" w:rsidR="00804057" w:rsidRPr="004565B1" w:rsidRDefault="00804057" w:rsidP="0080405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本基金收益分配方案由基金管理人拟订，并由基金托管人复核，</w:t>
      </w:r>
      <w:r w:rsidR="00B347B5" w:rsidRPr="00B347B5">
        <w:rPr>
          <w:rFonts w:ascii="彩虹粗仿宋" w:eastAsia="彩虹粗仿宋" w:hAnsi="宋体" w:cs="Arial" w:hint="eastAsia"/>
          <w:sz w:val="24"/>
        </w:rPr>
        <w:t>在2日内在指定媒介公告</w:t>
      </w:r>
      <w:r w:rsidRPr="004565B1">
        <w:rPr>
          <w:rFonts w:ascii="彩虹粗仿宋" w:eastAsia="彩虹粗仿宋" w:hAnsi="宋体" w:cs="Arial" w:hint="eastAsia"/>
          <w:sz w:val="24"/>
        </w:rPr>
        <w:t>。基金收益分配方案公告后(依据具体方案的规定)，基金管理人就支付的现金红利向基金托管人发送划款指令，基金托管人按照基金管理人的指令及时进行分红资金的划付。</w:t>
      </w:r>
    </w:p>
    <w:p w14:paraId="24437EF2" w14:textId="4E8C0891" w:rsidR="00804057" w:rsidRPr="004565B1" w:rsidRDefault="00804057" w:rsidP="0080405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lastRenderedPageBreak/>
        <w:t>基金收益分配时所发生的银行转账或其他手续费用由投资者自行承担。</w:t>
      </w:r>
    </w:p>
    <w:p w14:paraId="4C69BF6A" w14:textId="77777777" w:rsidR="00804057" w:rsidRPr="004565B1" w:rsidRDefault="00804057" w:rsidP="00804057">
      <w:pPr>
        <w:adjustRightInd w:val="0"/>
        <w:snapToGrid w:val="0"/>
        <w:rPr>
          <w:rFonts w:ascii="彩虹粗仿宋" w:eastAsia="彩虹粗仿宋" w:hAnsi="宋体" w:cs="Arial"/>
          <w:sz w:val="24"/>
        </w:rPr>
      </w:pPr>
    </w:p>
    <w:p w14:paraId="0FE11383" w14:textId="77777777" w:rsidR="00804057" w:rsidRPr="004565B1" w:rsidRDefault="00804057" w:rsidP="00804057">
      <w:pPr>
        <w:pStyle w:val="2"/>
        <w:jc w:val="center"/>
        <w:rPr>
          <w:rFonts w:ascii="彩虹粗仿宋" w:eastAsia="彩虹粗仿宋"/>
          <w:sz w:val="30"/>
        </w:rPr>
      </w:pPr>
      <w:bookmarkStart w:id="88" w:name="_Toc124325894"/>
      <w:r w:rsidRPr="004565B1">
        <w:rPr>
          <w:rFonts w:ascii="彩虹粗仿宋" w:eastAsia="彩虹粗仿宋" w:hint="eastAsia"/>
          <w:sz w:val="30"/>
        </w:rPr>
        <w:t>十、基金信息披露</w:t>
      </w:r>
      <w:bookmarkEnd w:id="88"/>
    </w:p>
    <w:p w14:paraId="48B63F70" w14:textId="77777777" w:rsidR="00804057" w:rsidRPr="004565B1" w:rsidRDefault="00804057" w:rsidP="0080405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（一）保密义务</w:t>
      </w:r>
    </w:p>
    <w:p w14:paraId="12AC8408"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14:paraId="7F51E04C"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1.非因基金管理人和基金托管人的原因导致保密信息被披露、泄露或公开；</w:t>
      </w:r>
    </w:p>
    <w:p w14:paraId="0316C910"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14:paraId="1C2C0B42" w14:textId="77777777" w:rsidR="00804057" w:rsidRPr="004565B1" w:rsidRDefault="00804057" w:rsidP="0080405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（二）信息披露的内容</w:t>
      </w:r>
    </w:p>
    <w:p w14:paraId="60B8AF67" w14:textId="3841A9DF" w:rsidR="00804057" w:rsidRPr="004565B1" w:rsidRDefault="00804057" w:rsidP="00804057">
      <w:pPr>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基金的信息披露内容主要包括基金招募说明书、《基金合同》、托管协议、</w:t>
      </w:r>
      <w:r w:rsidR="00D61FA0" w:rsidRPr="00D61FA0">
        <w:rPr>
          <w:rFonts w:ascii="彩虹粗仿宋" w:eastAsia="彩虹粗仿宋" w:hAnsi="宋体" w:cs="Arial" w:hint="eastAsia"/>
          <w:sz w:val="24"/>
        </w:rPr>
        <w:t>基金产品资料概要、</w:t>
      </w:r>
      <w:r w:rsidRPr="004565B1">
        <w:rPr>
          <w:rFonts w:ascii="彩虹粗仿宋" w:eastAsia="彩虹粗仿宋" w:hAnsi="宋体" w:cs="Arial" w:hint="eastAsia"/>
          <w:sz w:val="24"/>
        </w:rPr>
        <w:t>基金份额发售公告、基金募集情况、《基金合同》生效公告、基金净值</w:t>
      </w:r>
      <w:r w:rsidR="00D61FA0">
        <w:rPr>
          <w:rFonts w:ascii="彩虹粗仿宋" w:eastAsia="彩虹粗仿宋" w:hAnsi="宋体" w:cs="Arial" w:hint="eastAsia"/>
          <w:sz w:val="24"/>
        </w:rPr>
        <w:t>信息</w:t>
      </w:r>
      <w:r w:rsidRPr="004565B1">
        <w:rPr>
          <w:rFonts w:ascii="彩虹粗仿宋" w:eastAsia="彩虹粗仿宋" w:hAnsi="宋体" w:cs="Arial" w:hint="eastAsia"/>
          <w:sz w:val="24"/>
        </w:rPr>
        <w:t>、基金份额申购、赎回价格、基金定期报告、包括基金年度报告、基金</w:t>
      </w:r>
      <w:r w:rsidR="00D23354">
        <w:rPr>
          <w:rFonts w:ascii="彩虹粗仿宋" w:eastAsia="彩虹粗仿宋" w:hAnsi="宋体" w:cs="Arial" w:hint="eastAsia"/>
          <w:sz w:val="24"/>
        </w:rPr>
        <w:t>中期</w:t>
      </w:r>
      <w:r w:rsidRPr="004565B1">
        <w:rPr>
          <w:rFonts w:ascii="彩虹粗仿宋" w:eastAsia="彩虹粗仿宋" w:hAnsi="宋体" w:cs="Arial" w:hint="eastAsia"/>
          <w:sz w:val="24"/>
        </w:rPr>
        <w:t>报告和基金季度报告、临时报告、澄清公告、</w:t>
      </w:r>
      <w:r w:rsidR="00D61FA0" w:rsidRPr="00D61FA0">
        <w:rPr>
          <w:rFonts w:ascii="彩虹粗仿宋" w:eastAsia="彩虹粗仿宋" w:hAnsi="宋体" w:cs="Arial" w:hint="eastAsia"/>
          <w:sz w:val="24"/>
        </w:rPr>
        <w:t>清算报告</w:t>
      </w:r>
      <w:r w:rsidR="00C560D6">
        <w:rPr>
          <w:rFonts w:ascii="彩虹粗仿宋" w:eastAsia="彩虹粗仿宋" w:hAnsi="宋体" w:cs="Arial" w:hint="eastAsia"/>
          <w:sz w:val="24"/>
        </w:rPr>
        <w:t>、</w:t>
      </w:r>
      <w:r w:rsidRPr="004565B1">
        <w:rPr>
          <w:rFonts w:ascii="彩虹粗仿宋" w:eastAsia="彩虹粗仿宋" w:hAnsi="宋体" w:cs="Arial" w:hint="eastAsia"/>
          <w:sz w:val="24"/>
        </w:rPr>
        <w:t>基金份额持有人大会决议、中国证监会规定的其他信息。基金年度报告</w:t>
      </w:r>
      <w:r w:rsidR="00D61FA0">
        <w:rPr>
          <w:rFonts w:ascii="彩虹粗仿宋" w:eastAsia="彩虹粗仿宋" w:hAnsi="宋体" w:cs="Arial" w:hint="eastAsia"/>
          <w:sz w:val="24"/>
        </w:rPr>
        <w:t>中</w:t>
      </w:r>
      <w:r w:rsidR="00D61FA0" w:rsidRPr="00D61FA0">
        <w:rPr>
          <w:rFonts w:ascii="彩虹粗仿宋" w:eastAsia="彩虹粗仿宋" w:hAnsi="宋体" w:cs="Arial" w:hint="eastAsia"/>
          <w:sz w:val="24"/>
        </w:rPr>
        <w:t>的财务会计报告应当经过具有证券、期货相关业务资格的会计师事务所</w:t>
      </w:r>
      <w:r w:rsidR="00D61FA0">
        <w:rPr>
          <w:rFonts w:ascii="彩虹粗仿宋" w:eastAsia="彩虹粗仿宋" w:hAnsi="宋体" w:cs="Arial" w:hint="eastAsia"/>
          <w:sz w:val="24"/>
        </w:rPr>
        <w:t>审计后，方可披露</w:t>
      </w:r>
      <w:r w:rsidRPr="004565B1">
        <w:rPr>
          <w:rFonts w:ascii="彩虹粗仿宋" w:eastAsia="彩虹粗仿宋" w:hAnsi="宋体" w:cs="Arial" w:hint="eastAsia"/>
          <w:sz w:val="24"/>
        </w:rPr>
        <w:t>。</w:t>
      </w:r>
    </w:p>
    <w:p w14:paraId="282DFDC0" w14:textId="77777777" w:rsidR="00804057" w:rsidRPr="004565B1" w:rsidRDefault="00804057" w:rsidP="0080405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（三）基金托管人和基金管理人在信息披露中的职责和信息披露程序</w:t>
      </w:r>
    </w:p>
    <w:p w14:paraId="076C87D8"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1.职责</w:t>
      </w:r>
    </w:p>
    <w:p w14:paraId="69A41BD1"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w:t>
      </w:r>
      <w:r w:rsidRPr="00AE522E">
        <w:rPr>
          <w:rFonts w:ascii="彩虹粗仿宋" w:eastAsia="彩虹粗仿宋" w:hAnsi="宋体" w:cs="Arial" w:hint="eastAsia"/>
          <w:sz w:val="24"/>
        </w:rPr>
        <w:t>对于</w:t>
      </w:r>
      <w:r>
        <w:rPr>
          <w:rFonts w:ascii="彩虹粗仿宋" w:eastAsia="彩虹粗仿宋" w:hAnsi="宋体" w:cs="Arial" w:hint="eastAsia"/>
          <w:sz w:val="24"/>
        </w:rPr>
        <w:t>上一</w:t>
      </w:r>
      <w:r w:rsidRPr="00AE522E">
        <w:rPr>
          <w:rFonts w:ascii="彩虹粗仿宋" w:eastAsia="彩虹粗仿宋" w:hAnsi="宋体" w:cs="Arial" w:hint="eastAsia"/>
          <w:sz w:val="24"/>
        </w:rPr>
        <w:t>款规定的应由基金托管人复核的事项进行复核，基金托管人复核无误后，由基金管理人予以公布。</w:t>
      </w:r>
    </w:p>
    <w:p w14:paraId="57CC2386"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对于不需要</w:t>
      </w:r>
      <w:r w:rsidRPr="00AE522E">
        <w:rPr>
          <w:rFonts w:ascii="彩虹粗仿宋" w:eastAsia="彩虹粗仿宋" w:hAnsi="宋体" w:cs="Arial" w:hint="eastAsia"/>
          <w:sz w:val="24"/>
        </w:rPr>
        <w:t>基金托管人</w:t>
      </w:r>
      <w:r w:rsidRPr="004565B1">
        <w:rPr>
          <w:rFonts w:ascii="彩虹粗仿宋" w:eastAsia="彩虹粗仿宋" w:hAnsi="宋体" w:cs="Arial" w:hint="eastAsia"/>
          <w:sz w:val="24"/>
        </w:rPr>
        <w:t>复核的信息，基金管理人在公告前应告知基金托管人。</w:t>
      </w:r>
    </w:p>
    <w:p w14:paraId="4D7BBC85"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基金管理人和基金托管人应积极配合、互相监督，保证其履行按照法定方式</w:t>
      </w:r>
      <w:r w:rsidRPr="004565B1">
        <w:rPr>
          <w:rFonts w:ascii="彩虹粗仿宋" w:eastAsia="彩虹粗仿宋" w:hAnsi="宋体" w:cs="Arial" w:hint="eastAsia"/>
          <w:sz w:val="24"/>
        </w:rPr>
        <w:lastRenderedPageBreak/>
        <w:t>和限时披露的义务。</w:t>
      </w:r>
    </w:p>
    <w:p w14:paraId="1EFC294A" w14:textId="4A1EAF8C"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基金管理人应当在中国证监会规定的时间内，将应予披露的基金信息通过</w:t>
      </w:r>
      <w:r>
        <w:rPr>
          <w:rFonts w:ascii="彩虹粗仿宋" w:eastAsia="彩虹粗仿宋" w:hAnsi="宋体" w:cs="Arial" w:hint="eastAsia"/>
          <w:sz w:val="24"/>
        </w:rPr>
        <w:t>指定媒介</w:t>
      </w:r>
      <w:r w:rsidRPr="004565B1">
        <w:rPr>
          <w:rFonts w:ascii="彩虹粗仿宋" w:eastAsia="彩虹粗仿宋" w:hAnsi="宋体" w:cs="Arial" w:hint="eastAsia"/>
          <w:sz w:val="24"/>
        </w:rPr>
        <w:t>披露。根据法律法规应由基金托管人公开披露的信息，基金托管人将通过</w:t>
      </w:r>
      <w:r>
        <w:rPr>
          <w:rFonts w:ascii="彩虹粗仿宋" w:eastAsia="彩虹粗仿宋" w:hAnsi="宋体" w:cs="Arial" w:hint="eastAsia"/>
          <w:sz w:val="24"/>
        </w:rPr>
        <w:t>指定媒介</w:t>
      </w:r>
      <w:r w:rsidRPr="004565B1">
        <w:rPr>
          <w:rFonts w:ascii="彩虹粗仿宋" w:eastAsia="彩虹粗仿宋" w:hAnsi="宋体" w:cs="Arial" w:hint="eastAsia"/>
          <w:sz w:val="24"/>
        </w:rPr>
        <w:t>公开披露。</w:t>
      </w:r>
    </w:p>
    <w:p w14:paraId="4AC8AFBC"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当出现下述情况时，基金管理人和基金托管人可暂停或延迟披露基金相关信息：</w:t>
      </w:r>
    </w:p>
    <w:p w14:paraId="100A8D73"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(1)不可抗力；</w:t>
      </w:r>
    </w:p>
    <w:p w14:paraId="7FE1398F"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(2)基金投资所涉及的证券交易市场遇法定节假日或因其他原因暂停营业时；</w:t>
      </w:r>
    </w:p>
    <w:p w14:paraId="7E6A1968"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(3)出现基金管理人认为属于会导致基金管理人不能出售或评估基金资产的紧急事故的任何情况；</w:t>
      </w:r>
    </w:p>
    <w:p w14:paraId="475DB1BA"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(4)法律法规、《基金合同》或中国证监会规定的情况。</w:t>
      </w:r>
    </w:p>
    <w:p w14:paraId="70780BA7"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2.程序</w:t>
      </w:r>
    </w:p>
    <w:p w14:paraId="4863F2C3"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14:paraId="3D650EAA"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3.信息文本的存放</w:t>
      </w:r>
    </w:p>
    <w:p w14:paraId="68F051D8" w14:textId="77777777" w:rsidR="00804057" w:rsidRPr="004565B1" w:rsidRDefault="00804057" w:rsidP="00804057">
      <w:pPr>
        <w:pStyle w:val="a0"/>
        <w:ind w:firstLine="480"/>
        <w:rPr>
          <w:rFonts w:ascii="彩虹粗仿宋" w:eastAsia="彩虹粗仿宋" w:hAnsi="宋体" w:cs="Arial"/>
          <w:sz w:val="24"/>
        </w:rPr>
      </w:pPr>
      <w:r w:rsidRPr="004565B1">
        <w:rPr>
          <w:rFonts w:ascii="彩虹粗仿宋" w:eastAsia="彩虹粗仿宋" w:hAnsi="宋体" w:cs="Arial" w:hint="eastAsia"/>
          <w:sz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14:paraId="6680AD40" w14:textId="77777777" w:rsidR="00804057" w:rsidRPr="004565B1" w:rsidRDefault="00804057" w:rsidP="00804057">
      <w:pPr>
        <w:pStyle w:val="a0"/>
        <w:ind w:firstLineChars="0" w:firstLine="0"/>
        <w:rPr>
          <w:rFonts w:ascii="彩虹粗仿宋" w:eastAsia="彩虹粗仿宋" w:hAnsi="宋体" w:cs="Arial"/>
          <w:sz w:val="24"/>
        </w:rPr>
      </w:pPr>
    </w:p>
    <w:p w14:paraId="71834BA9" w14:textId="77777777" w:rsidR="00804057" w:rsidRPr="004565B1" w:rsidRDefault="00804057" w:rsidP="00804057">
      <w:pPr>
        <w:pStyle w:val="2"/>
        <w:jc w:val="center"/>
        <w:rPr>
          <w:rFonts w:ascii="彩虹粗仿宋" w:eastAsia="彩虹粗仿宋"/>
          <w:sz w:val="30"/>
        </w:rPr>
      </w:pPr>
      <w:bookmarkStart w:id="89" w:name="_Toc124325895"/>
      <w:r w:rsidRPr="004565B1">
        <w:rPr>
          <w:rFonts w:ascii="彩虹粗仿宋" w:eastAsia="彩虹粗仿宋" w:hint="eastAsia"/>
          <w:sz w:val="30"/>
        </w:rPr>
        <w:t>十一、</w:t>
      </w:r>
      <w:r w:rsidRPr="00613881">
        <w:rPr>
          <w:rFonts w:ascii="彩虹粗仿宋" w:eastAsia="彩虹粗仿宋" w:hint="eastAsia"/>
          <w:sz w:val="30"/>
        </w:rPr>
        <w:t>基金费用</w:t>
      </w:r>
      <w:bookmarkEnd w:id="89"/>
    </w:p>
    <w:p w14:paraId="54FA834F"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（一）基金管理费的计提比例和计提方法</w:t>
      </w:r>
    </w:p>
    <w:p w14:paraId="298C63B7" w14:textId="77777777" w:rsidR="00187D34" w:rsidRPr="00187D34" w:rsidRDefault="00187D34" w:rsidP="00187D34">
      <w:pPr>
        <w:adjustRightInd w:val="0"/>
        <w:snapToGrid w:val="0"/>
        <w:ind w:firstLineChars="200" w:firstLine="480"/>
        <w:rPr>
          <w:rFonts w:ascii="彩虹粗仿宋" w:eastAsia="彩虹粗仿宋" w:hAnsi="宋体" w:cs="Arial"/>
          <w:sz w:val="24"/>
        </w:rPr>
      </w:pPr>
      <w:r w:rsidRPr="00187D34">
        <w:rPr>
          <w:rFonts w:ascii="彩虹粗仿宋" w:eastAsia="彩虹粗仿宋" w:hAnsi="宋体" w:cs="Arial" w:hint="eastAsia"/>
          <w:sz w:val="24"/>
        </w:rPr>
        <w:t>本基金的管理费按前一日基金资产净值的0.15%年费率计提。管理费的计算方法如下：</w:t>
      </w:r>
    </w:p>
    <w:p w14:paraId="09DA1A2F" w14:textId="77777777" w:rsidR="00187D34" w:rsidRPr="00187D34" w:rsidRDefault="00187D34" w:rsidP="00187D34">
      <w:pPr>
        <w:adjustRightInd w:val="0"/>
        <w:snapToGrid w:val="0"/>
        <w:ind w:firstLineChars="200" w:firstLine="480"/>
        <w:rPr>
          <w:rFonts w:ascii="彩虹粗仿宋" w:eastAsia="彩虹粗仿宋" w:hAnsi="宋体" w:cs="Arial"/>
          <w:sz w:val="24"/>
        </w:rPr>
      </w:pPr>
      <w:r w:rsidRPr="00187D34">
        <w:rPr>
          <w:rFonts w:ascii="彩虹粗仿宋" w:eastAsia="彩虹粗仿宋" w:hAnsi="宋体" w:cs="Arial" w:hint="eastAsia"/>
          <w:sz w:val="24"/>
        </w:rPr>
        <w:t>H＝E×0.15%÷当年天数</w:t>
      </w:r>
    </w:p>
    <w:p w14:paraId="0F2B211E" w14:textId="77777777" w:rsidR="00187D34" w:rsidRPr="00187D34" w:rsidRDefault="00187D34" w:rsidP="00187D34">
      <w:pPr>
        <w:adjustRightInd w:val="0"/>
        <w:snapToGrid w:val="0"/>
        <w:ind w:firstLineChars="200" w:firstLine="480"/>
        <w:rPr>
          <w:rFonts w:ascii="彩虹粗仿宋" w:eastAsia="彩虹粗仿宋" w:hAnsi="宋体" w:cs="Arial"/>
          <w:sz w:val="24"/>
        </w:rPr>
      </w:pPr>
      <w:r w:rsidRPr="00187D34">
        <w:rPr>
          <w:rFonts w:ascii="彩虹粗仿宋" w:eastAsia="彩虹粗仿宋" w:hAnsi="宋体" w:cs="Arial" w:hint="eastAsia"/>
          <w:sz w:val="24"/>
        </w:rPr>
        <w:t>H为每日应计提的基金管理费</w:t>
      </w:r>
    </w:p>
    <w:p w14:paraId="04A23D8A" w14:textId="77777777" w:rsidR="00187D34" w:rsidRPr="00187D34" w:rsidRDefault="00187D34" w:rsidP="00187D34">
      <w:pPr>
        <w:adjustRightInd w:val="0"/>
        <w:snapToGrid w:val="0"/>
        <w:ind w:firstLineChars="200" w:firstLine="480"/>
        <w:rPr>
          <w:rFonts w:ascii="彩虹粗仿宋" w:eastAsia="彩虹粗仿宋" w:hAnsi="宋体" w:cs="Arial"/>
          <w:sz w:val="24"/>
        </w:rPr>
      </w:pPr>
      <w:r w:rsidRPr="00187D34">
        <w:rPr>
          <w:rFonts w:ascii="彩虹粗仿宋" w:eastAsia="彩虹粗仿宋" w:hAnsi="宋体" w:cs="Arial" w:hint="eastAsia"/>
          <w:sz w:val="24"/>
        </w:rPr>
        <w:t>E为前一日的基金资产净值</w:t>
      </w:r>
    </w:p>
    <w:p w14:paraId="490BB632"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（二）基金托管费的计提比例和计提方法</w:t>
      </w:r>
    </w:p>
    <w:p w14:paraId="615985D0" w14:textId="77777777" w:rsidR="00187D34" w:rsidRPr="00187D34" w:rsidRDefault="00187D34" w:rsidP="00187D34">
      <w:pPr>
        <w:adjustRightInd w:val="0"/>
        <w:snapToGrid w:val="0"/>
        <w:ind w:firstLineChars="200" w:firstLine="480"/>
        <w:rPr>
          <w:rFonts w:ascii="彩虹粗仿宋" w:eastAsia="彩虹粗仿宋" w:hAnsi="宋体" w:cs="Arial"/>
          <w:sz w:val="24"/>
        </w:rPr>
      </w:pPr>
      <w:r w:rsidRPr="00187D34">
        <w:rPr>
          <w:rFonts w:ascii="彩虹粗仿宋" w:eastAsia="彩虹粗仿宋" w:hAnsi="宋体" w:cs="Arial" w:hint="eastAsia"/>
          <w:sz w:val="24"/>
        </w:rPr>
        <w:t>本基金的托管费按前一日基金资产净值的0.05%的年费率计提。托管费的计</w:t>
      </w:r>
      <w:r w:rsidRPr="00187D34">
        <w:rPr>
          <w:rFonts w:ascii="彩虹粗仿宋" w:eastAsia="彩虹粗仿宋" w:hAnsi="宋体" w:cs="Arial" w:hint="eastAsia"/>
          <w:sz w:val="24"/>
        </w:rPr>
        <w:lastRenderedPageBreak/>
        <w:t>算方法如下：</w:t>
      </w:r>
    </w:p>
    <w:p w14:paraId="426F5ABF" w14:textId="77777777" w:rsidR="00187D34" w:rsidRPr="00187D34" w:rsidRDefault="00187D34" w:rsidP="00187D34">
      <w:pPr>
        <w:adjustRightInd w:val="0"/>
        <w:snapToGrid w:val="0"/>
        <w:ind w:firstLineChars="200" w:firstLine="480"/>
        <w:rPr>
          <w:rFonts w:ascii="彩虹粗仿宋" w:eastAsia="彩虹粗仿宋" w:hAnsi="宋体" w:cs="Arial"/>
          <w:sz w:val="24"/>
        </w:rPr>
      </w:pPr>
      <w:r w:rsidRPr="00187D34">
        <w:rPr>
          <w:rFonts w:ascii="彩虹粗仿宋" w:eastAsia="彩虹粗仿宋" w:hAnsi="宋体" w:cs="Arial" w:hint="eastAsia"/>
          <w:sz w:val="24"/>
        </w:rPr>
        <w:t>H＝E×0.05%÷当年天数</w:t>
      </w:r>
    </w:p>
    <w:p w14:paraId="44F93797" w14:textId="77777777" w:rsidR="00187D34" w:rsidRPr="00187D34" w:rsidRDefault="00187D34" w:rsidP="00187D34">
      <w:pPr>
        <w:adjustRightInd w:val="0"/>
        <w:snapToGrid w:val="0"/>
        <w:ind w:firstLineChars="200" w:firstLine="480"/>
        <w:rPr>
          <w:rFonts w:ascii="彩虹粗仿宋" w:eastAsia="彩虹粗仿宋" w:hAnsi="宋体" w:cs="Arial"/>
          <w:sz w:val="24"/>
        </w:rPr>
      </w:pPr>
      <w:r w:rsidRPr="00187D34">
        <w:rPr>
          <w:rFonts w:ascii="彩虹粗仿宋" w:eastAsia="彩虹粗仿宋" w:hAnsi="宋体" w:cs="Arial" w:hint="eastAsia"/>
          <w:sz w:val="24"/>
        </w:rPr>
        <w:t>H为每日应计提的基金托管费</w:t>
      </w:r>
    </w:p>
    <w:p w14:paraId="27D66C68" w14:textId="77777777" w:rsidR="00187D34" w:rsidRPr="00187D34" w:rsidRDefault="00187D34" w:rsidP="00187D34">
      <w:pPr>
        <w:adjustRightInd w:val="0"/>
        <w:snapToGrid w:val="0"/>
        <w:ind w:firstLineChars="200" w:firstLine="480"/>
        <w:rPr>
          <w:rFonts w:ascii="彩虹粗仿宋" w:eastAsia="彩虹粗仿宋" w:hAnsi="宋体" w:cs="Arial"/>
          <w:sz w:val="24"/>
        </w:rPr>
      </w:pPr>
      <w:r w:rsidRPr="00187D34">
        <w:rPr>
          <w:rFonts w:ascii="彩虹粗仿宋" w:eastAsia="彩虹粗仿宋" w:hAnsi="宋体" w:cs="Arial" w:hint="eastAsia"/>
          <w:sz w:val="24"/>
        </w:rPr>
        <w:t>E为前一日的基金资产净值</w:t>
      </w:r>
    </w:p>
    <w:p w14:paraId="5CC93A65" w14:textId="692BE8C2" w:rsidR="00804057" w:rsidRPr="004565B1" w:rsidRDefault="00804057" w:rsidP="0080405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（三）证券账户开户费用、证券交易</w:t>
      </w:r>
      <w:r>
        <w:rPr>
          <w:rFonts w:ascii="彩虹粗仿宋" w:eastAsia="彩虹粗仿宋" w:hAnsi="宋体" w:cs="Arial" w:hint="eastAsia"/>
          <w:sz w:val="24"/>
        </w:rPr>
        <w:t>结算</w:t>
      </w:r>
      <w:r w:rsidRPr="004565B1">
        <w:rPr>
          <w:rFonts w:ascii="彩虹粗仿宋" w:eastAsia="彩虹粗仿宋" w:hAnsi="宋体" w:cs="Arial" w:hint="eastAsia"/>
          <w:sz w:val="24"/>
        </w:rPr>
        <w:t>费用、基金财产划拨支付的银行费用、账户维护费、《基金合同》生效后的信息披露费用、基金份额持有人大会费用、《基金合同》生效后与基金有关的会计师费和律师费等根据有关法律法规、《基金合同》及相应协议的规定，列入当期基金费用。</w:t>
      </w:r>
    </w:p>
    <w:p w14:paraId="2ED213A0" w14:textId="77777777" w:rsidR="00804057" w:rsidRPr="004565B1" w:rsidRDefault="00804057" w:rsidP="0080405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（四）不列入基金费用的项目</w:t>
      </w:r>
    </w:p>
    <w:p w14:paraId="4C47C049"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14:paraId="77A87E38" w14:textId="77777777" w:rsidR="00804057" w:rsidRPr="004565B1" w:rsidRDefault="00804057" w:rsidP="0080405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（五）基金管理费和基金托管费的调整</w:t>
      </w:r>
    </w:p>
    <w:p w14:paraId="15FF120C" w14:textId="4C589F6F" w:rsidR="00804057" w:rsidRPr="004565B1" w:rsidRDefault="00804057" w:rsidP="00595758">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基金管理人和基金托管人可协商酌情降低基金管理费和基金托管费，此项调整不需要基金份额持有人大会决议通过。</w:t>
      </w:r>
      <w:r w:rsidR="00187D34" w:rsidRPr="00187D34">
        <w:rPr>
          <w:rFonts w:ascii="彩虹粗仿宋" w:eastAsia="彩虹粗仿宋" w:hAnsi="宋体" w:cs="Arial" w:hint="eastAsia"/>
          <w:sz w:val="24"/>
        </w:rPr>
        <w:t>。基金管理人必须于新的费率实施前在指定媒介上刊登公告。</w:t>
      </w:r>
    </w:p>
    <w:p w14:paraId="756418D1" w14:textId="77777777" w:rsidR="00804057" w:rsidRPr="004565B1" w:rsidRDefault="00804057" w:rsidP="0080405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（六）基金管理费和基金托管费的复核程序、支付方式和时间</w:t>
      </w:r>
    </w:p>
    <w:p w14:paraId="1C190E8D"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1.复核程序</w:t>
      </w:r>
    </w:p>
    <w:p w14:paraId="084FFE2F"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基金托管人对基金管理人计提的基金管理费和基金托管费等，根据本托管协议和《基金合同》的有关规定进行复核。</w:t>
      </w:r>
    </w:p>
    <w:p w14:paraId="7FD70512"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2.支付方式和时间</w:t>
      </w:r>
    </w:p>
    <w:p w14:paraId="76EA85FC"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基金管理费、基金托管费每日计提，按月支付。由</w:t>
      </w:r>
      <w:r>
        <w:rPr>
          <w:rFonts w:ascii="彩虹粗仿宋" w:eastAsia="彩虹粗仿宋" w:hAnsi="宋体" w:cs="Arial" w:hint="eastAsia"/>
          <w:sz w:val="24"/>
        </w:rPr>
        <w:t>基金</w:t>
      </w:r>
      <w:r w:rsidRPr="004565B1">
        <w:rPr>
          <w:rFonts w:ascii="彩虹粗仿宋" w:eastAsia="彩虹粗仿宋" w:hAnsi="宋体" w:cs="Arial" w:hint="eastAsia"/>
          <w:sz w:val="24"/>
        </w:rPr>
        <w:t>托管人根据与</w:t>
      </w:r>
      <w:r>
        <w:rPr>
          <w:rFonts w:ascii="彩虹粗仿宋" w:eastAsia="彩虹粗仿宋" w:hAnsi="宋体" w:cs="Arial" w:hint="eastAsia"/>
          <w:sz w:val="24"/>
        </w:rPr>
        <w:t>基金</w:t>
      </w:r>
      <w:r w:rsidRPr="004565B1">
        <w:rPr>
          <w:rFonts w:ascii="彩虹粗仿宋" w:eastAsia="彩虹粗仿宋" w:hAnsi="宋体" w:cs="Arial" w:hint="eastAsia"/>
          <w:sz w:val="24"/>
        </w:rPr>
        <w:t>管理人核对一致的财务数据，自动在月初5个工作日内、按照指定的账户路径进行资金支付，</w:t>
      </w:r>
      <w:r>
        <w:rPr>
          <w:rFonts w:ascii="彩虹粗仿宋" w:eastAsia="彩虹粗仿宋" w:hAnsi="宋体" w:cs="Arial" w:hint="eastAsia"/>
          <w:sz w:val="24"/>
        </w:rPr>
        <w:t>基金</w:t>
      </w:r>
      <w:r w:rsidRPr="004565B1">
        <w:rPr>
          <w:rFonts w:ascii="彩虹粗仿宋" w:eastAsia="彩虹粗仿宋" w:hAnsi="宋体" w:cs="Arial" w:hint="eastAsia"/>
          <w:sz w:val="24"/>
        </w:rPr>
        <w:t>管理人无需再出具资金划拨指令。若遇法定节假日、休息日等，支付日期顺延。费用自动扣划后，</w:t>
      </w:r>
      <w:r>
        <w:rPr>
          <w:rFonts w:ascii="彩虹粗仿宋" w:eastAsia="彩虹粗仿宋" w:hAnsi="宋体" w:cs="Arial" w:hint="eastAsia"/>
          <w:sz w:val="24"/>
        </w:rPr>
        <w:t>基金</w:t>
      </w:r>
      <w:r w:rsidRPr="004565B1">
        <w:rPr>
          <w:rFonts w:ascii="彩虹粗仿宋" w:eastAsia="彩虹粗仿宋" w:hAnsi="宋体" w:cs="Arial" w:hint="eastAsia"/>
          <w:sz w:val="24"/>
        </w:rPr>
        <w:t>管理人应进行核对，如发现数据不符，及时联系</w:t>
      </w:r>
      <w:r>
        <w:rPr>
          <w:rFonts w:ascii="彩虹粗仿宋" w:eastAsia="彩虹粗仿宋" w:hAnsi="宋体" w:cs="Arial" w:hint="eastAsia"/>
          <w:sz w:val="24"/>
        </w:rPr>
        <w:t>基金</w:t>
      </w:r>
      <w:r w:rsidRPr="004565B1">
        <w:rPr>
          <w:rFonts w:ascii="彩虹粗仿宋" w:eastAsia="彩虹粗仿宋" w:hAnsi="宋体" w:cs="Arial" w:hint="eastAsia"/>
          <w:sz w:val="24"/>
        </w:rPr>
        <w:t>托管人协商解决。</w:t>
      </w:r>
    </w:p>
    <w:p w14:paraId="1E231DE5"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在首期支付基金管理费前，基金管理人应向托管人出具正式函件指定基金管理费的收款账户。基金管理人如需要变更此账户，应提前5个工作日向托管人出具书面的收款账户变更通知。</w:t>
      </w:r>
    </w:p>
    <w:p w14:paraId="443E8BB8"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（七）违规处理方式</w:t>
      </w:r>
    </w:p>
    <w:p w14:paraId="2E82EE28"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14:paraId="6FF745FA" w14:textId="77777777" w:rsidR="00804057" w:rsidRPr="004565B1" w:rsidRDefault="00804057" w:rsidP="00804057">
      <w:pPr>
        <w:adjustRightInd w:val="0"/>
        <w:snapToGrid w:val="0"/>
        <w:rPr>
          <w:rFonts w:ascii="彩虹粗仿宋" w:eastAsia="彩虹粗仿宋" w:hAnsi="宋体" w:cs="Arial"/>
          <w:sz w:val="24"/>
        </w:rPr>
      </w:pPr>
    </w:p>
    <w:p w14:paraId="7C4472AA" w14:textId="77777777" w:rsidR="00804057" w:rsidRPr="004565B1" w:rsidRDefault="00804057" w:rsidP="00804057">
      <w:pPr>
        <w:pStyle w:val="2"/>
        <w:jc w:val="center"/>
        <w:rPr>
          <w:rFonts w:ascii="彩虹粗仿宋" w:eastAsia="彩虹粗仿宋"/>
          <w:sz w:val="30"/>
        </w:rPr>
      </w:pPr>
      <w:bookmarkStart w:id="90" w:name="_Toc124325896"/>
      <w:r w:rsidRPr="004565B1">
        <w:rPr>
          <w:rFonts w:ascii="彩虹粗仿宋" w:eastAsia="彩虹粗仿宋" w:hint="eastAsia"/>
          <w:sz w:val="30"/>
        </w:rPr>
        <w:t>十二、基金份额持有人名册的保管</w:t>
      </w:r>
      <w:bookmarkEnd w:id="90"/>
    </w:p>
    <w:p w14:paraId="68EFE4DB"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份额持有人名册至少应包括基金份额持有人的名称和持有的基金份额。基金份额持有人名册由基金注册登记机构根据基金管理人的指令编制和保管，基金管理人和基金托管人应分别保管基金份额持有人名册，保存期不少于15年。如不能妥善保管，则按相关法规承担责任。</w:t>
      </w:r>
    </w:p>
    <w:p w14:paraId="562BA490" w14:textId="1641580B"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在基金托管人要求或编制</w:t>
      </w:r>
      <w:r w:rsidR="001D5BAE">
        <w:rPr>
          <w:rFonts w:ascii="彩虹粗仿宋" w:eastAsia="彩虹粗仿宋" w:hAnsi="宋体" w:cs="Arial" w:hint="eastAsia"/>
          <w:sz w:val="24"/>
        </w:rPr>
        <w:t>中期报告和年度报告</w:t>
      </w:r>
      <w:r w:rsidRPr="004565B1">
        <w:rPr>
          <w:rFonts w:ascii="彩虹粗仿宋" w:eastAsia="彩虹粗仿宋" w:hAnsi="宋体" w:cs="Arial" w:hint="eastAsia"/>
          <w:sz w:val="24"/>
        </w:rPr>
        <w:t>前，基金管理人应将有关资料送交基金托管人，不得无故拒绝或延误提供，并保证其真实性、准确性和完整性。</w:t>
      </w:r>
      <w:r w:rsidRPr="004565B1">
        <w:rPr>
          <w:rFonts w:ascii="彩虹粗仿宋" w:eastAsia="彩虹粗仿宋" w:hAnsi="宋体" w:hint="eastAsia"/>
          <w:kern w:val="0"/>
          <w:sz w:val="24"/>
        </w:rPr>
        <w:t>基金托管人不得将所保管的基金份额持有人名册用于基金托管业务以外的其他用途，并应遵守保密义务。</w:t>
      </w:r>
    </w:p>
    <w:p w14:paraId="6354FD94" w14:textId="77777777" w:rsidR="00804057" w:rsidRPr="004565B1" w:rsidRDefault="00804057" w:rsidP="00804057">
      <w:pPr>
        <w:adjustRightInd w:val="0"/>
        <w:snapToGrid w:val="0"/>
        <w:rPr>
          <w:rFonts w:ascii="彩虹粗仿宋" w:eastAsia="彩虹粗仿宋" w:hAnsi="宋体" w:cs="Arial"/>
          <w:sz w:val="24"/>
        </w:rPr>
      </w:pPr>
    </w:p>
    <w:p w14:paraId="4E910BBA" w14:textId="77777777" w:rsidR="00804057" w:rsidRPr="004565B1" w:rsidRDefault="00804057" w:rsidP="00804057">
      <w:pPr>
        <w:pStyle w:val="2"/>
        <w:jc w:val="center"/>
        <w:rPr>
          <w:rFonts w:ascii="彩虹粗仿宋" w:eastAsia="彩虹粗仿宋"/>
          <w:sz w:val="30"/>
        </w:rPr>
      </w:pPr>
      <w:bookmarkStart w:id="91" w:name="_Toc124325897"/>
      <w:r w:rsidRPr="004565B1">
        <w:rPr>
          <w:rFonts w:ascii="彩虹粗仿宋" w:eastAsia="彩虹粗仿宋" w:hint="eastAsia"/>
          <w:sz w:val="30"/>
        </w:rPr>
        <w:t>十三、基金有关文件档案的保存</w:t>
      </w:r>
      <w:bookmarkEnd w:id="91"/>
    </w:p>
    <w:p w14:paraId="2D7BCD2A" w14:textId="77777777" w:rsidR="00804057" w:rsidRPr="004565B1" w:rsidRDefault="00804057" w:rsidP="0080405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（一）档案保存</w:t>
      </w:r>
    </w:p>
    <w:p w14:paraId="017AA1FF"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p>
    <w:p w14:paraId="58A57007" w14:textId="77777777" w:rsidR="00804057" w:rsidRPr="004565B1" w:rsidRDefault="00804057" w:rsidP="0080405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（二）合同档案的建立</w:t>
      </w:r>
    </w:p>
    <w:p w14:paraId="5DC7A5D1"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1.基金管理人签署重大合同文本后，应及时将合同文本正本送达基金托管人处。</w:t>
      </w:r>
    </w:p>
    <w:p w14:paraId="4F313018"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2.基金管理人应及时将与本基金账务处理、资金划拨等有关的合同、协议传真基金托管人。</w:t>
      </w:r>
    </w:p>
    <w:p w14:paraId="2D0EFB83" w14:textId="77777777" w:rsidR="00804057" w:rsidRPr="004565B1" w:rsidRDefault="00804057" w:rsidP="0080405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（三）变更与协助</w:t>
      </w:r>
    </w:p>
    <w:p w14:paraId="32D38E8F" w14:textId="77777777" w:rsidR="00804057" w:rsidRPr="004565B1" w:rsidRDefault="00804057" w:rsidP="00804057">
      <w:pPr>
        <w:adjustRightInd w:val="0"/>
        <w:snapToGrid w:val="0"/>
        <w:ind w:firstLineChars="200" w:firstLine="480"/>
        <w:rPr>
          <w:rFonts w:ascii="彩虹粗仿宋" w:eastAsia="彩虹粗仿宋"/>
          <w:b/>
          <w:bCs/>
          <w:sz w:val="30"/>
          <w:szCs w:val="30"/>
        </w:rPr>
      </w:pPr>
      <w:r w:rsidRPr="004565B1">
        <w:rPr>
          <w:rFonts w:ascii="彩虹粗仿宋" w:eastAsia="彩虹粗仿宋" w:hAnsi="宋体" w:cs="Arial" w:hint="eastAsia"/>
          <w:sz w:val="24"/>
        </w:rPr>
        <w:t>若基金管理人/基金托管人发生变更，未变更的一方有义务协助变更后的接任人接收相应文件。</w:t>
      </w:r>
    </w:p>
    <w:p w14:paraId="7910BFBD"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（四）基金管理人和基金托管人应按各自职责完整保存原始凭证、记账凭证、基金账册、交易记录和重要合同等，承担保密义务并保存至少十五年以上。</w:t>
      </w:r>
    </w:p>
    <w:p w14:paraId="1298B3EB" w14:textId="77777777" w:rsidR="00804057" w:rsidRPr="004565B1" w:rsidRDefault="00804057" w:rsidP="00804057">
      <w:pPr>
        <w:adjustRightInd w:val="0"/>
        <w:snapToGrid w:val="0"/>
        <w:rPr>
          <w:rFonts w:ascii="彩虹粗仿宋" w:eastAsia="彩虹粗仿宋"/>
          <w:sz w:val="30"/>
          <w:szCs w:val="30"/>
        </w:rPr>
      </w:pPr>
    </w:p>
    <w:p w14:paraId="073AF466" w14:textId="77777777" w:rsidR="00804057" w:rsidRPr="004565B1" w:rsidRDefault="00804057" w:rsidP="00804057">
      <w:pPr>
        <w:pStyle w:val="2"/>
        <w:jc w:val="center"/>
        <w:rPr>
          <w:rFonts w:ascii="彩虹粗仿宋" w:eastAsia="彩虹粗仿宋"/>
          <w:sz w:val="30"/>
        </w:rPr>
      </w:pPr>
      <w:bookmarkStart w:id="92" w:name="_Toc124325898"/>
      <w:r w:rsidRPr="004565B1">
        <w:rPr>
          <w:rFonts w:ascii="彩虹粗仿宋" w:eastAsia="彩虹粗仿宋" w:hint="eastAsia"/>
          <w:sz w:val="30"/>
        </w:rPr>
        <w:t>十四、基金管理人和基金托管人的更换</w:t>
      </w:r>
      <w:bookmarkEnd w:id="92"/>
    </w:p>
    <w:p w14:paraId="7BBE9F1A" w14:textId="77777777" w:rsidR="00595758" w:rsidRPr="00A83E4D" w:rsidRDefault="00595758" w:rsidP="00595758">
      <w:pPr>
        <w:adjustRightInd w:val="0"/>
        <w:snapToGrid w:val="0"/>
        <w:ind w:firstLineChars="200" w:firstLine="480"/>
        <w:rPr>
          <w:rFonts w:ascii="彩虹粗仿宋" w:eastAsia="彩虹粗仿宋" w:hAnsi="宋体" w:cs="Arial"/>
          <w:sz w:val="24"/>
        </w:rPr>
      </w:pPr>
      <w:r w:rsidRPr="00A83E4D">
        <w:rPr>
          <w:rFonts w:ascii="彩虹粗仿宋" w:eastAsia="彩虹粗仿宋" w:hAnsi="宋体" w:cs="Arial" w:hint="eastAsia"/>
          <w:sz w:val="24"/>
        </w:rPr>
        <w:t>（</w:t>
      </w:r>
      <w:r w:rsidRPr="00A83E4D">
        <w:rPr>
          <w:rFonts w:ascii="彩虹粗仿宋" w:eastAsia="彩虹粗仿宋" w:hAnsi="宋体" w:cs="Arial"/>
          <w:sz w:val="24"/>
        </w:rPr>
        <w:t>一</w:t>
      </w:r>
      <w:r w:rsidRPr="00A83E4D">
        <w:rPr>
          <w:rFonts w:ascii="彩虹粗仿宋" w:eastAsia="彩虹粗仿宋" w:hAnsi="宋体" w:cs="Arial" w:hint="eastAsia"/>
          <w:sz w:val="24"/>
        </w:rPr>
        <w:t>）</w:t>
      </w:r>
      <w:r w:rsidRPr="00A83E4D">
        <w:rPr>
          <w:rFonts w:ascii="彩虹粗仿宋" w:eastAsia="彩虹粗仿宋" w:hAnsi="宋体" w:cs="Arial"/>
          <w:sz w:val="24"/>
        </w:rPr>
        <w:t>基金管理人和基金托管人职责终止的情形</w:t>
      </w:r>
    </w:p>
    <w:p w14:paraId="5AEAB589" w14:textId="77777777" w:rsidR="00595758" w:rsidRPr="00A83E4D" w:rsidRDefault="00595758" w:rsidP="00595758">
      <w:pPr>
        <w:adjustRightInd w:val="0"/>
        <w:snapToGrid w:val="0"/>
        <w:ind w:firstLineChars="200" w:firstLine="480"/>
        <w:rPr>
          <w:rFonts w:ascii="彩虹粗仿宋" w:eastAsia="彩虹粗仿宋" w:hAnsi="宋体" w:cs="Arial"/>
          <w:sz w:val="24"/>
        </w:rPr>
      </w:pPr>
      <w:bookmarkStart w:id="93" w:name="_Toc22005971"/>
      <w:r w:rsidRPr="00A83E4D">
        <w:rPr>
          <w:rFonts w:ascii="彩虹粗仿宋" w:eastAsia="彩虹粗仿宋" w:hAnsi="宋体" w:cs="Arial" w:hint="eastAsia"/>
          <w:sz w:val="24"/>
        </w:rPr>
        <w:lastRenderedPageBreak/>
        <w:t>1．</w:t>
      </w:r>
      <w:r w:rsidRPr="00A83E4D">
        <w:rPr>
          <w:rFonts w:ascii="彩虹粗仿宋" w:eastAsia="彩虹粗仿宋" w:hAnsi="宋体" w:cs="Arial"/>
          <w:sz w:val="24"/>
        </w:rPr>
        <w:t>基金管理人职责终止的情形</w:t>
      </w:r>
      <w:bookmarkEnd w:id="93"/>
    </w:p>
    <w:p w14:paraId="794323CE" w14:textId="77777777" w:rsidR="00595758" w:rsidRPr="00A83E4D" w:rsidRDefault="00595758" w:rsidP="00595758">
      <w:pPr>
        <w:adjustRightInd w:val="0"/>
        <w:snapToGrid w:val="0"/>
        <w:ind w:firstLineChars="200" w:firstLine="480"/>
        <w:rPr>
          <w:rFonts w:ascii="彩虹粗仿宋" w:eastAsia="彩虹粗仿宋" w:hAnsi="宋体" w:cs="Arial"/>
          <w:sz w:val="24"/>
        </w:rPr>
      </w:pPr>
      <w:r w:rsidRPr="00A83E4D">
        <w:rPr>
          <w:rFonts w:ascii="彩虹粗仿宋" w:eastAsia="彩虹粗仿宋" w:hAnsi="宋体" w:cs="Arial"/>
          <w:sz w:val="24"/>
        </w:rPr>
        <w:t>有下列情形之一的，基金管理人职责终止：</w:t>
      </w:r>
    </w:p>
    <w:p w14:paraId="1FC18A47" w14:textId="77777777" w:rsidR="00595758" w:rsidRPr="00A83E4D" w:rsidRDefault="00595758" w:rsidP="00595758">
      <w:pPr>
        <w:adjustRightInd w:val="0"/>
        <w:snapToGrid w:val="0"/>
        <w:ind w:firstLineChars="200" w:firstLine="480"/>
        <w:rPr>
          <w:rFonts w:ascii="彩虹粗仿宋" w:eastAsia="彩虹粗仿宋" w:hAnsi="宋体" w:cs="Arial"/>
          <w:sz w:val="24"/>
        </w:rPr>
      </w:pPr>
      <w:r w:rsidRPr="00A83E4D">
        <w:rPr>
          <w:rFonts w:ascii="彩虹粗仿宋" w:eastAsia="彩虹粗仿宋" w:hAnsi="宋体" w:cs="Arial" w:hint="eastAsia"/>
          <w:sz w:val="24"/>
        </w:rPr>
        <w:t>（</w:t>
      </w:r>
      <w:r w:rsidRPr="00A83E4D">
        <w:rPr>
          <w:rFonts w:ascii="彩虹粗仿宋" w:eastAsia="彩虹粗仿宋" w:hAnsi="宋体" w:cs="Arial"/>
          <w:sz w:val="24"/>
        </w:rPr>
        <w:t>1</w:t>
      </w:r>
      <w:r w:rsidRPr="00A83E4D">
        <w:rPr>
          <w:rFonts w:ascii="彩虹粗仿宋" w:eastAsia="彩虹粗仿宋" w:hAnsi="宋体" w:cs="Arial" w:hint="eastAsia"/>
          <w:sz w:val="24"/>
        </w:rPr>
        <w:t>）</w:t>
      </w:r>
      <w:r w:rsidRPr="00A83E4D">
        <w:rPr>
          <w:rFonts w:ascii="彩虹粗仿宋" w:eastAsia="彩虹粗仿宋" w:hAnsi="宋体" w:cs="Arial"/>
          <w:sz w:val="24"/>
        </w:rPr>
        <w:t>被依法取消基金管理资格；</w:t>
      </w:r>
    </w:p>
    <w:p w14:paraId="5EE283C2" w14:textId="77777777" w:rsidR="00595758" w:rsidRPr="00A83E4D" w:rsidRDefault="00595758" w:rsidP="00595758">
      <w:pPr>
        <w:adjustRightInd w:val="0"/>
        <w:snapToGrid w:val="0"/>
        <w:ind w:firstLineChars="200" w:firstLine="480"/>
        <w:rPr>
          <w:rFonts w:ascii="彩虹粗仿宋" w:eastAsia="彩虹粗仿宋" w:hAnsi="宋体" w:cs="Arial"/>
          <w:sz w:val="24"/>
        </w:rPr>
      </w:pPr>
      <w:r w:rsidRPr="00A83E4D">
        <w:rPr>
          <w:rFonts w:ascii="彩虹粗仿宋" w:eastAsia="彩虹粗仿宋" w:hAnsi="宋体" w:cs="Arial" w:hint="eastAsia"/>
          <w:sz w:val="24"/>
        </w:rPr>
        <w:t>（</w:t>
      </w:r>
      <w:r w:rsidRPr="00A83E4D">
        <w:rPr>
          <w:rFonts w:ascii="彩虹粗仿宋" w:eastAsia="彩虹粗仿宋" w:hAnsi="宋体" w:cs="Arial"/>
          <w:sz w:val="24"/>
        </w:rPr>
        <w:t>2</w:t>
      </w:r>
      <w:r w:rsidRPr="00A83E4D">
        <w:rPr>
          <w:rFonts w:ascii="彩虹粗仿宋" w:eastAsia="彩虹粗仿宋" w:hAnsi="宋体" w:cs="Arial" w:hint="eastAsia"/>
          <w:sz w:val="24"/>
        </w:rPr>
        <w:t>）</w:t>
      </w:r>
      <w:r w:rsidRPr="00A83E4D">
        <w:rPr>
          <w:rFonts w:ascii="彩虹粗仿宋" w:eastAsia="彩虹粗仿宋" w:hAnsi="宋体" w:cs="Arial"/>
          <w:sz w:val="24"/>
        </w:rPr>
        <w:t>被基金份额持有人大会解任；</w:t>
      </w:r>
    </w:p>
    <w:p w14:paraId="32E58BA2" w14:textId="77777777" w:rsidR="00595758" w:rsidRPr="00A83E4D" w:rsidRDefault="00595758" w:rsidP="00595758">
      <w:pPr>
        <w:adjustRightInd w:val="0"/>
        <w:snapToGrid w:val="0"/>
        <w:ind w:firstLineChars="200" w:firstLine="480"/>
        <w:rPr>
          <w:rFonts w:ascii="彩虹粗仿宋" w:eastAsia="彩虹粗仿宋" w:hAnsi="宋体" w:cs="Arial"/>
          <w:sz w:val="24"/>
        </w:rPr>
      </w:pPr>
      <w:r w:rsidRPr="00A83E4D">
        <w:rPr>
          <w:rFonts w:ascii="彩虹粗仿宋" w:eastAsia="彩虹粗仿宋" w:hAnsi="宋体" w:cs="Arial" w:hint="eastAsia"/>
          <w:sz w:val="24"/>
        </w:rPr>
        <w:t>（</w:t>
      </w:r>
      <w:r w:rsidRPr="00A83E4D">
        <w:rPr>
          <w:rFonts w:ascii="彩虹粗仿宋" w:eastAsia="彩虹粗仿宋" w:hAnsi="宋体" w:cs="Arial"/>
          <w:sz w:val="24"/>
        </w:rPr>
        <w:t>3</w:t>
      </w:r>
      <w:r w:rsidRPr="00A83E4D">
        <w:rPr>
          <w:rFonts w:ascii="彩虹粗仿宋" w:eastAsia="彩虹粗仿宋" w:hAnsi="宋体" w:cs="Arial" w:hint="eastAsia"/>
          <w:sz w:val="24"/>
        </w:rPr>
        <w:t>）</w:t>
      </w:r>
      <w:r w:rsidRPr="00A83E4D">
        <w:rPr>
          <w:rFonts w:ascii="彩虹粗仿宋" w:eastAsia="彩虹粗仿宋" w:hAnsi="宋体" w:cs="Arial"/>
          <w:sz w:val="24"/>
        </w:rPr>
        <w:t>依法解散、被依法撤销或被依法宣告破产；</w:t>
      </w:r>
    </w:p>
    <w:p w14:paraId="2B2A9DBE" w14:textId="77777777" w:rsidR="00595758" w:rsidRPr="00A83E4D" w:rsidRDefault="00595758" w:rsidP="00595758">
      <w:pPr>
        <w:adjustRightInd w:val="0"/>
        <w:snapToGrid w:val="0"/>
        <w:ind w:firstLineChars="200" w:firstLine="480"/>
        <w:rPr>
          <w:rFonts w:ascii="彩虹粗仿宋" w:eastAsia="彩虹粗仿宋" w:hAnsi="宋体" w:cs="Arial"/>
          <w:sz w:val="24"/>
        </w:rPr>
      </w:pPr>
      <w:r w:rsidRPr="00A83E4D">
        <w:rPr>
          <w:rFonts w:ascii="彩虹粗仿宋" w:eastAsia="彩虹粗仿宋" w:hAnsi="宋体" w:cs="Arial" w:hint="eastAsia"/>
          <w:sz w:val="24"/>
        </w:rPr>
        <w:t>（</w:t>
      </w:r>
      <w:r w:rsidRPr="00A83E4D">
        <w:rPr>
          <w:rFonts w:ascii="彩虹粗仿宋" w:eastAsia="彩虹粗仿宋" w:hAnsi="宋体" w:cs="Arial"/>
          <w:sz w:val="24"/>
        </w:rPr>
        <w:t>4</w:t>
      </w:r>
      <w:r w:rsidRPr="00A83E4D">
        <w:rPr>
          <w:rFonts w:ascii="彩虹粗仿宋" w:eastAsia="彩虹粗仿宋" w:hAnsi="宋体" w:cs="Arial" w:hint="eastAsia"/>
          <w:sz w:val="24"/>
        </w:rPr>
        <w:t>）法律法规及中国证监会规定的和《基金合同》约定的其他</w:t>
      </w:r>
      <w:r w:rsidRPr="00A83E4D">
        <w:rPr>
          <w:rFonts w:ascii="彩虹粗仿宋" w:eastAsia="彩虹粗仿宋" w:hAnsi="宋体" w:cs="Arial"/>
          <w:sz w:val="24"/>
        </w:rPr>
        <w:t>情形。</w:t>
      </w:r>
    </w:p>
    <w:p w14:paraId="1CF25E56" w14:textId="77777777" w:rsidR="00595758" w:rsidRPr="00A83E4D" w:rsidRDefault="00595758" w:rsidP="00595758">
      <w:pPr>
        <w:adjustRightInd w:val="0"/>
        <w:snapToGrid w:val="0"/>
        <w:ind w:firstLineChars="200" w:firstLine="480"/>
        <w:rPr>
          <w:rFonts w:ascii="彩虹粗仿宋" w:eastAsia="彩虹粗仿宋" w:hAnsi="宋体" w:cs="Arial"/>
          <w:sz w:val="24"/>
        </w:rPr>
      </w:pPr>
      <w:bookmarkStart w:id="94" w:name="_Toc22005972"/>
      <w:r w:rsidRPr="00A83E4D">
        <w:rPr>
          <w:rFonts w:ascii="彩虹粗仿宋" w:eastAsia="彩虹粗仿宋" w:hAnsi="宋体" w:cs="Arial" w:hint="eastAsia"/>
          <w:sz w:val="24"/>
        </w:rPr>
        <w:t>2．</w:t>
      </w:r>
      <w:r w:rsidRPr="00A83E4D">
        <w:rPr>
          <w:rFonts w:ascii="彩虹粗仿宋" w:eastAsia="彩虹粗仿宋" w:hAnsi="宋体" w:cs="Arial"/>
          <w:sz w:val="24"/>
        </w:rPr>
        <w:t>基金托管人职责终止的情形</w:t>
      </w:r>
      <w:bookmarkEnd w:id="94"/>
    </w:p>
    <w:p w14:paraId="1919DAB1" w14:textId="77777777" w:rsidR="00595758" w:rsidRPr="00A83E4D" w:rsidRDefault="00595758" w:rsidP="00595758">
      <w:pPr>
        <w:adjustRightInd w:val="0"/>
        <w:snapToGrid w:val="0"/>
        <w:ind w:firstLineChars="200" w:firstLine="480"/>
        <w:rPr>
          <w:rFonts w:ascii="彩虹粗仿宋" w:eastAsia="彩虹粗仿宋" w:hAnsi="宋体" w:cs="Arial"/>
          <w:sz w:val="24"/>
        </w:rPr>
      </w:pPr>
      <w:r w:rsidRPr="00A83E4D">
        <w:rPr>
          <w:rFonts w:ascii="彩虹粗仿宋" w:eastAsia="彩虹粗仿宋" w:hAnsi="宋体" w:cs="Arial"/>
          <w:sz w:val="24"/>
        </w:rPr>
        <w:t>有下列情形之一的，基金托管人职责终止：</w:t>
      </w:r>
    </w:p>
    <w:p w14:paraId="0FE77CCA" w14:textId="77777777" w:rsidR="00595758" w:rsidRPr="00A83E4D" w:rsidRDefault="00595758" w:rsidP="00595758">
      <w:pPr>
        <w:adjustRightInd w:val="0"/>
        <w:snapToGrid w:val="0"/>
        <w:ind w:firstLineChars="200" w:firstLine="480"/>
        <w:rPr>
          <w:rFonts w:ascii="彩虹粗仿宋" w:eastAsia="彩虹粗仿宋" w:hAnsi="宋体" w:cs="Arial"/>
          <w:sz w:val="24"/>
        </w:rPr>
      </w:pPr>
      <w:r w:rsidRPr="00A83E4D">
        <w:rPr>
          <w:rFonts w:ascii="彩虹粗仿宋" w:eastAsia="彩虹粗仿宋" w:hAnsi="宋体" w:cs="Arial" w:hint="eastAsia"/>
          <w:sz w:val="24"/>
        </w:rPr>
        <w:t>（</w:t>
      </w:r>
      <w:r w:rsidRPr="00A83E4D">
        <w:rPr>
          <w:rFonts w:ascii="彩虹粗仿宋" w:eastAsia="彩虹粗仿宋" w:hAnsi="宋体" w:cs="Arial"/>
          <w:sz w:val="24"/>
        </w:rPr>
        <w:t>1</w:t>
      </w:r>
      <w:r w:rsidRPr="00A83E4D">
        <w:rPr>
          <w:rFonts w:ascii="彩虹粗仿宋" w:eastAsia="彩虹粗仿宋" w:hAnsi="宋体" w:cs="Arial" w:hint="eastAsia"/>
          <w:sz w:val="24"/>
        </w:rPr>
        <w:t>）</w:t>
      </w:r>
      <w:r w:rsidRPr="00A83E4D">
        <w:rPr>
          <w:rFonts w:ascii="彩虹粗仿宋" w:eastAsia="彩虹粗仿宋" w:hAnsi="宋体" w:cs="Arial"/>
          <w:sz w:val="24"/>
        </w:rPr>
        <w:t>被依法取消基金托管资格；</w:t>
      </w:r>
    </w:p>
    <w:p w14:paraId="3EAB059C" w14:textId="77777777" w:rsidR="00595758" w:rsidRPr="00A83E4D" w:rsidRDefault="00595758" w:rsidP="00595758">
      <w:pPr>
        <w:adjustRightInd w:val="0"/>
        <w:snapToGrid w:val="0"/>
        <w:ind w:firstLineChars="200" w:firstLine="480"/>
        <w:rPr>
          <w:rFonts w:ascii="彩虹粗仿宋" w:eastAsia="彩虹粗仿宋" w:hAnsi="宋体" w:cs="Arial"/>
          <w:sz w:val="24"/>
        </w:rPr>
      </w:pPr>
      <w:r w:rsidRPr="00A83E4D">
        <w:rPr>
          <w:rFonts w:ascii="彩虹粗仿宋" w:eastAsia="彩虹粗仿宋" w:hAnsi="宋体" w:cs="Arial" w:hint="eastAsia"/>
          <w:sz w:val="24"/>
        </w:rPr>
        <w:t>（</w:t>
      </w:r>
      <w:r w:rsidRPr="00A83E4D">
        <w:rPr>
          <w:rFonts w:ascii="彩虹粗仿宋" w:eastAsia="彩虹粗仿宋" w:hAnsi="宋体" w:cs="Arial"/>
          <w:sz w:val="24"/>
        </w:rPr>
        <w:t>2</w:t>
      </w:r>
      <w:r w:rsidRPr="00A83E4D">
        <w:rPr>
          <w:rFonts w:ascii="彩虹粗仿宋" w:eastAsia="彩虹粗仿宋" w:hAnsi="宋体" w:cs="Arial" w:hint="eastAsia"/>
          <w:sz w:val="24"/>
        </w:rPr>
        <w:t>）</w:t>
      </w:r>
      <w:r w:rsidRPr="00A83E4D">
        <w:rPr>
          <w:rFonts w:ascii="彩虹粗仿宋" w:eastAsia="彩虹粗仿宋" w:hAnsi="宋体" w:cs="Arial"/>
          <w:sz w:val="24"/>
        </w:rPr>
        <w:t>被基金份额持有人大会解任；</w:t>
      </w:r>
    </w:p>
    <w:p w14:paraId="4202FC4D" w14:textId="77777777" w:rsidR="00595758" w:rsidRPr="00A83E4D" w:rsidRDefault="00595758" w:rsidP="00595758">
      <w:pPr>
        <w:adjustRightInd w:val="0"/>
        <w:snapToGrid w:val="0"/>
        <w:ind w:firstLineChars="200" w:firstLine="480"/>
        <w:rPr>
          <w:rFonts w:ascii="彩虹粗仿宋" w:eastAsia="彩虹粗仿宋" w:hAnsi="宋体" w:cs="Arial"/>
          <w:sz w:val="24"/>
        </w:rPr>
      </w:pPr>
      <w:r w:rsidRPr="00A83E4D">
        <w:rPr>
          <w:rFonts w:ascii="彩虹粗仿宋" w:eastAsia="彩虹粗仿宋" w:hAnsi="宋体" w:cs="Arial" w:hint="eastAsia"/>
          <w:sz w:val="24"/>
        </w:rPr>
        <w:t>（</w:t>
      </w:r>
      <w:r w:rsidRPr="00A83E4D">
        <w:rPr>
          <w:rFonts w:ascii="彩虹粗仿宋" w:eastAsia="彩虹粗仿宋" w:hAnsi="宋体" w:cs="Arial"/>
          <w:sz w:val="24"/>
        </w:rPr>
        <w:t>3</w:t>
      </w:r>
      <w:r w:rsidRPr="00A83E4D">
        <w:rPr>
          <w:rFonts w:ascii="彩虹粗仿宋" w:eastAsia="彩虹粗仿宋" w:hAnsi="宋体" w:cs="Arial" w:hint="eastAsia"/>
          <w:sz w:val="24"/>
        </w:rPr>
        <w:t>）</w:t>
      </w:r>
      <w:r w:rsidRPr="00A83E4D">
        <w:rPr>
          <w:rFonts w:ascii="彩虹粗仿宋" w:eastAsia="彩虹粗仿宋" w:hAnsi="宋体" w:cs="Arial"/>
          <w:sz w:val="24"/>
        </w:rPr>
        <w:t>依法解散、被依法撤销或被依法宣告破产；</w:t>
      </w:r>
    </w:p>
    <w:p w14:paraId="0795EC85" w14:textId="77777777" w:rsidR="00595758" w:rsidRPr="00A83E4D" w:rsidRDefault="00595758" w:rsidP="00595758">
      <w:pPr>
        <w:adjustRightInd w:val="0"/>
        <w:snapToGrid w:val="0"/>
        <w:ind w:firstLineChars="200" w:firstLine="480"/>
        <w:rPr>
          <w:rFonts w:ascii="彩虹粗仿宋" w:eastAsia="彩虹粗仿宋" w:hAnsi="宋体" w:cs="Arial"/>
          <w:sz w:val="24"/>
        </w:rPr>
      </w:pPr>
      <w:r w:rsidRPr="00A83E4D">
        <w:rPr>
          <w:rFonts w:ascii="彩虹粗仿宋" w:eastAsia="彩虹粗仿宋" w:hAnsi="宋体" w:cs="Arial" w:hint="eastAsia"/>
          <w:sz w:val="24"/>
        </w:rPr>
        <w:t>（</w:t>
      </w:r>
      <w:r w:rsidRPr="00A83E4D">
        <w:rPr>
          <w:rFonts w:ascii="彩虹粗仿宋" w:eastAsia="彩虹粗仿宋" w:hAnsi="宋体" w:cs="Arial"/>
          <w:sz w:val="24"/>
        </w:rPr>
        <w:t>4</w:t>
      </w:r>
      <w:r w:rsidRPr="00A83E4D">
        <w:rPr>
          <w:rFonts w:ascii="彩虹粗仿宋" w:eastAsia="彩虹粗仿宋" w:hAnsi="宋体" w:cs="Arial" w:hint="eastAsia"/>
          <w:sz w:val="24"/>
        </w:rPr>
        <w:t>）法律法规及中国证监会规定的和《基金合同》约定的其他</w:t>
      </w:r>
      <w:r w:rsidRPr="00A83E4D">
        <w:rPr>
          <w:rFonts w:ascii="彩虹粗仿宋" w:eastAsia="彩虹粗仿宋" w:hAnsi="宋体" w:cs="Arial"/>
          <w:sz w:val="24"/>
        </w:rPr>
        <w:t>情形。</w:t>
      </w:r>
    </w:p>
    <w:p w14:paraId="1D9F55ED" w14:textId="77777777" w:rsidR="00595758" w:rsidRPr="00A83E4D" w:rsidRDefault="00595758" w:rsidP="00595758">
      <w:pPr>
        <w:adjustRightInd w:val="0"/>
        <w:snapToGrid w:val="0"/>
        <w:ind w:firstLineChars="200" w:firstLine="480"/>
        <w:rPr>
          <w:rFonts w:ascii="彩虹粗仿宋" w:eastAsia="彩虹粗仿宋" w:hAnsi="宋体" w:cs="Arial"/>
          <w:sz w:val="24"/>
        </w:rPr>
      </w:pPr>
      <w:bookmarkStart w:id="95" w:name="_Toc15118246"/>
      <w:bookmarkStart w:id="96" w:name="_Toc57530253"/>
      <w:bookmarkStart w:id="97" w:name="_Toc79392594"/>
      <w:r w:rsidRPr="00A83E4D">
        <w:rPr>
          <w:rFonts w:ascii="彩虹粗仿宋" w:eastAsia="彩虹粗仿宋" w:hAnsi="宋体" w:cs="Arial" w:hint="eastAsia"/>
          <w:sz w:val="24"/>
        </w:rPr>
        <w:t>（</w:t>
      </w:r>
      <w:r w:rsidRPr="00A83E4D">
        <w:rPr>
          <w:rFonts w:ascii="彩虹粗仿宋" w:eastAsia="彩虹粗仿宋" w:hAnsi="宋体" w:cs="Arial"/>
          <w:sz w:val="24"/>
        </w:rPr>
        <w:t>二</w:t>
      </w:r>
      <w:r w:rsidRPr="00A83E4D">
        <w:rPr>
          <w:rFonts w:ascii="彩虹粗仿宋" w:eastAsia="彩虹粗仿宋" w:hAnsi="宋体" w:cs="Arial" w:hint="eastAsia"/>
          <w:sz w:val="24"/>
        </w:rPr>
        <w:t>）</w:t>
      </w:r>
      <w:r w:rsidRPr="00A83E4D">
        <w:rPr>
          <w:rFonts w:ascii="彩虹粗仿宋" w:eastAsia="彩虹粗仿宋" w:hAnsi="宋体" w:cs="Arial"/>
          <w:sz w:val="24"/>
        </w:rPr>
        <w:t>基金管理人和基金托管人的更换程序</w:t>
      </w:r>
      <w:bookmarkEnd w:id="95"/>
      <w:bookmarkEnd w:id="96"/>
      <w:bookmarkEnd w:id="97"/>
    </w:p>
    <w:p w14:paraId="04B03400" w14:textId="77777777" w:rsidR="00595758" w:rsidRPr="00A83E4D" w:rsidRDefault="00595758" w:rsidP="00595758">
      <w:pPr>
        <w:adjustRightInd w:val="0"/>
        <w:snapToGrid w:val="0"/>
        <w:ind w:firstLineChars="200" w:firstLine="480"/>
        <w:rPr>
          <w:rFonts w:ascii="彩虹粗仿宋" w:eastAsia="彩虹粗仿宋" w:hAnsi="宋体" w:cs="Arial"/>
          <w:sz w:val="24"/>
        </w:rPr>
      </w:pPr>
      <w:bookmarkStart w:id="98" w:name="_Toc22005974"/>
      <w:r w:rsidRPr="00A83E4D">
        <w:rPr>
          <w:rFonts w:ascii="彩虹粗仿宋" w:eastAsia="彩虹粗仿宋" w:hAnsi="宋体" w:cs="Arial" w:hint="eastAsia"/>
          <w:sz w:val="24"/>
        </w:rPr>
        <w:t>1．</w:t>
      </w:r>
      <w:r w:rsidRPr="00A83E4D">
        <w:rPr>
          <w:rFonts w:ascii="彩虹粗仿宋" w:eastAsia="彩虹粗仿宋" w:hAnsi="宋体" w:cs="Arial"/>
          <w:sz w:val="24"/>
        </w:rPr>
        <w:t>基金管理人的更换程序</w:t>
      </w:r>
      <w:bookmarkEnd w:id="98"/>
    </w:p>
    <w:p w14:paraId="76C7A1BD" w14:textId="77777777" w:rsidR="00595758" w:rsidRPr="00A83E4D" w:rsidRDefault="00595758" w:rsidP="00595758">
      <w:pPr>
        <w:adjustRightInd w:val="0"/>
        <w:snapToGrid w:val="0"/>
        <w:ind w:firstLineChars="200" w:firstLine="480"/>
        <w:rPr>
          <w:rFonts w:ascii="彩虹粗仿宋" w:eastAsia="彩虹粗仿宋" w:hAnsi="宋体" w:cs="Arial"/>
          <w:sz w:val="24"/>
        </w:rPr>
      </w:pPr>
      <w:r w:rsidRPr="00A83E4D">
        <w:rPr>
          <w:rFonts w:ascii="彩虹粗仿宋" w:eastAsia="彩虹粗仿宋" w:hAnsi="宋体" w:cs="Arial" w:hint="eastAsia"/>
          <w:sz w:val="24"/>
        </w:rPr>
        <w:t>（</w:t>
      </w:r>
      <w:r w:rsidRPr="00A83E4D">
        <w:rPr>
          <w:rFonts w:ascii="彩虹粗仿宋" w:eastAsia="彩虹粗仿宋" w:hAnsi="宋体" w:cs="Arial"/>
          <w:sz w:val="24"/>
        </w:rPr>
        <w:t>1</w:t>
      </w:r>
      <w:r w:rsidRPr="00A83E4D">
        <w:rPr>
          <w:rFonts w:ascii="彩虹粗仿宋" w:eastAsia="彩虹粗仿宋" w:hAnsi="宋体" w:cs="Arial" w:hint="eastAsia"/>
          <w:sz w:val="24"/>
        </w:rPr>
        <w:t>）</w:t>
      </w:r>
      <w:r w:rsidRPr="00A83E4D">
        <w:rPr>
          <w:rFonts w:ascii="彩虹粗仿宋" w:eastAsia="彩虹粗仿宋" w:hAnsi="宋体" w:cs="Arial"/>
          <w:sz w:val="24"/>
        </w:rPr>
        <w:t>提名：新任基金管理人由基金托管人或由单独或合计持有</w:t>
      </w:r>
      <w:r w:rsidRPr="00A83E4D">
        <w:rPr>
          <w:rFonts w:ascii="彩虹粗仿宋" w:eastAsia="彩虹粗仿宋" w:hAnsi="宋体" w:cs="Arial" w:hint="eastAsia"/>
          <w:sz w:val="24"/>
        </w:rPr>
        <w:t>10%</w:t>
      </w:r>
      <w:r w:rsidRPr="00A83E4D">
        <w:rPr>
          <w:rFonts w:ascii="彩虹粗仿宋" w:eastAsia="彩虹粗仿宋" w:hAnsi="宋体" w:cs="Arial"/>
          <w:sz w:val="24"/>
        </w:rPr>
        <w:t>以上（含</w:t>
      </w:r>
      <w:r w:rsidRPr="00A83E4D">
        <w:rPr>
          <w:rFonts w:ascii="彩虹粗仿宋" w:eastAsia="彩虹粗仿宋" w:hAnsi="宋体" w:cs="Arial" w:hint="eastAsia"/>
          <w:sz w:val="24"/>
        </w:rPr>
        <w:t>10%</w:t>
      </w:r>
      <w:r w:rsidRPr="00A83E4D">
        <w:rPr>
          <w:rFonts w:ascii="彩虹粗仿宋" w:eastAsia="彩虹粗仿宋" w:hAnsi="宋体" w:cs="Arial"/>
          <w:sz w:val="24"/>
        </w:rPr>
        <w:t>）基金份额的基金份额持有人提名；</w:t>
      </w:r>
    </w:p>
    <w:p w14:paraId="6394C346" w14:textId="77777777" w:rsidR="00595758" w:rsidRPr="00A83E4D" w:rsidRDefault="00595758" w:rsidP="00595758">
      <w:pPr>
        <w:adjustRightInd w:val="0"/>
        <w:snapToGrid w:val="0"/>
        <w:ind w:firstLineChars="200" w:firstLine="480"/>
        <w:rPr>
          <w:rFonts w:ascii="彩虹粗仿宋" w:eastAsia="彩虹粗仿宋" w:hAnsi="宋体" w:cs="Arial"/>
          <w:sz w:val="24"/>
        </w:rPr>
      </w:pPr>
      <w:r w:rsidRPr="00A83E4D">
        <w:rPr>
          <w:rFonts w:ascii="彩虹粗仿宋" w:eastAsia="彩虹粗仿宋" w:hAnsi="宋体" w:cs="Arial" w:hint="eastAsia"/>
          <w:sz w:val="24"/>
        </w:rPr>
        <w:t>（</w:t>
      </w:r>
      <w:r w:rsidRPr="00A83E4D">
        <w:rPr>
          <w:rFonts w:ascii="彩虹粗仿宋" w:eastAsia="彩虹粗仿宋" w:hAnsi="宋体" w:cs="Arial"/>
          <w:sz w:val="24"/>
        </w:rPr>
        <w:t>2</w:t>
      </w:r>
      <w:r w:rsidRPr="00A83E4D">
        <w:rPr>
          <w:rFonts w:ascii="彩虹粗仿宋" w:eastAsia="彩虹粗仿宋" w:hAnsi="宋体" w:cs="Arial" w:hint="eastAsia"/>
          <w:sz w:val="24"/>
        </w:rPr>
        <w:t>）</w:t>
      </w:r>
      <w:r w:rsidRPr="00A83E4D">
        <w:rPr>
          <w:rFonts w:ascii="彩虹粗仿宋" w:eastAsia="彩虹粗仿宋" w:hAnsi="宋体" w:cs="Arial"/>
          <w:sz w:val="24"/>
        </w:rPr>
        <w:t>决议：基金份额持有人大会在基金管理人职责终止后</w:t>
      </w:r>
      <w:r w:rsidRPr="00A83E4D">
        <w:rPr>
          <w:rFonts w:ascii="彩虹粗仿宋" w:eastAsia="彩虹粗仿宋" w:hAnsi="宋体" w:cs="Arial" w:hint="eastAsia"/>
          <w:sz w:val="24"/>
        </w:rPr>
        <w:t>6</w:t>
      </w:r>
      <w:r w:rsidRPr="00A83E4D">
        <w:rPr>
          <w:rFonts w:ascii="彩虹粗仿宋" w:eastAsia="彩虹粗仿宋" w:hAnsi="宋体" w:cs="Arial"/>
          <w:sz w:val="24"/>
        </w:rPr>
        <w:t>个月内对被提名的基金管理人形成决议，该决议需经参加大会的基金份额持有人所持表决权的</w:t>
      </w:r>
      <w:r w:rsidRPr="00A83E4D">
        <w:rPr>
          <w:rFonts w:ascii="彩虹粗仿宋" w:eastAsia="彩虹粗仿宋" w:hAnsi="宋体" w:cs="Arial" w:hint="eastAsia"/>
          <w:sz w:val="24"/>
        </w:rPr>
        <w:t>2/3</w:t>
      </w:r>
      <w:r w:rsidRPr="00A83E4D">
        <w:rPr>
          <w:rFonts w:ascii="彩虹粗仿宋" w:eastAsia="彩虹粗仿宋" w:hAnsi="宋体" w:cs="Arial"/>
          <w:sz w:val="24"/>
        </w:rPr>
        <w:t>以上（含</w:t>
      </w:r>
      <w:r w:rsidRPr="00A83E4D">
        <w:rPr>
          <w:rFonts w:ascii="彩虹粗仿宋" w:eastAsia="彩虹粗仿宋" w:hAnsi="宋体" w:cs="Arial" w:hint="eastAsia"/>
          <w:sz w:val="24"/>
        </w:rPr>
        <w:t>2/3</w:t>
      </w:r>
      <w:r w:rsidRPr="00A83E4D">
        <w:rPr>
          <w:rFonts w:ascii="彩虹粗仿宋" w:eastAsia="彩虹粗仿宋" w:hAnsi="宋体" w:cs="Arial"/>
          <w:sz w:val="24"/>
        </w:rPr>
        <w:t>）表决通过；</w:t>
      </w:r>
    </w:p>
    <w:p w14:paraId="5D1438C2" w14:textId="77777777" w:rsidR="00595758" w:rsidRPr="00A83E4D" w:rsidRDefault="00595758" w:rsidP="00595758">
      <w:pPr>
        <w:adjustRightInd w:val="0"/>
        <w:snapToGrid w:val="0"/>
        <w:ind w:firstLineChars="200" w:firstLine="480"/>
        <w:rPr>
          <w:rFonts w:ascii="彩虹粗仿宋" w:eastAsia="彩虹粗仿宋" w:hAnsi="宋体" w:cs="Arial"/>
          <w:sz w:val="24"/>
        </w:rPr>
      </w:pPr>
      <w:r w:rsidRPr="00A83E4D">
        <w:rPr>
          <w:rFonts w:ascii="彩虹粗仿宋" w:eastAsia="彩虹粗仿宋" w:hAnsi="宋体" w:cs="Arial" w:hint="eastAsia"/>
          <w:sz w:val="24"/>
        </w:rPr>
        <w:t>（</w:t>
      </w:r>
      <w:r w:rsidRPr="00A83E4D">
        <w:rPr>
          <w:rFonts w:ascii="彩虹粗仿宋" w:eastAsia="彩虹粗仿宋" w:hAnsi="宋体" w:cs="Arial"/>
          <w:sz w:val="24"/>
        </w:rPr>
        <w:t>3</w:t>
      </w:r>
      <w:r w:rsidRPr="00A83E4D">
        <w:rPr>
          <w:rFonts w:ascii="彩虹粗仿宋" w:eastAsia="彩虹粗仿宋" w:hAnsi="宋体" w:cs="Arial" w:hint="eastAsia"/>
          <w:sz w:val="24"/>
        </w:rPr>
        <w:t>）</w:t>
      </w:r>
      <w:r w:rsidRPr="00A83E4D">
        <w:rPr>
          <w:rFonts w:ascii="彩虹粗仿宋" w:eastAsia="彩虹粗仿宋" w:hAnsi="宋体" w:cs="Arial"/>
          <w:sz w:val="24"/>
        </w:rPr>
        <w:t>临时基金管理人：新任基金管理人产生之前，由中国证监会指定临时基金管理人；</w:t>
      </w:r>
    </w:p>
    <w:p w14:paraId="6BD24CA1" w14:textId="77777777" w:rsidR="00595758" w:rsidRPr="00A83E4D" w:rsidRDefault="00595758" w:rsidP="00595758">
      <w:pPr>
        <w:adjustRightInd w:val="0"/>
        <w:snapToGrid w:val="0"/>
        <w:ind w:firstLineChars="200" w:firstLine="480"/>
        <w:rPr>
          <w:rFonts w:ascii="彩虹粗仿宋" w:eastAsia="彩虹粗仿宋" w:hAnsi="宋体" w:cs="Arial"/>
          <w:sz w:val="24"/>
        </w:rPr>
      </w:pPr>
      <w:r w:rsidRPr="00A83E4D">
        <w:rPr>
          <w:rFonts w:ascii="彩虹粗仿宋" w:eastAsia="彩虹粗仿宋" w:hAnsi="宋体" w:cs="Arial" w:hint="eastAsia"/>
          <w:sz w:val="24"/>
        </w:rPr>
        <w:t>（</w:t>
      </w:r>
      <w:r w:rsidRPr="00A83E4D">
        <w:rPr>
          <w:rFonts w:ascii="彩虹粗仿宋" w:eastAsia="彩虹粗仿宋" w:hAnsi="宋体" w:cs="Arial"/>
          <w:sz w:val="24"/>
        </w:rPr>
        <w:t>4</w:t>
      </w:r>
      <w:r w:rsidRPr="00A83E4D">
        <w:rPr>
          <w:rFonts w:ascii="彩虹粗仿宋" w:eastAsia="彩虹粗仿宋" w:hAnsi="宋体" w:cs="Arial" w:hint="eastAsia"/>
          <w:sz w:val="24"/>
        </w:rPr>
        <w:t>）备案</w:t>
      </w:r>
      <w:r w:rsidRPr="00A83E4D">
        <w:rPr>
          <w:rFonts w:ascii="彩虹粗仿宋" w:eastAsia="彩虹粗仿宋" w:hAnsi="宋体" w:cs="Arial"/>
          <w:sz w:val="24"/>
        </w:rPr>
        <w:t>：基金份额持有人大会选任基金管理人的决议须</w:t>
      </w:r>
      <w:r w:rsidRPr="00A83E4D">
        <w:rPr>
          <w:rFonts w:ascii="彩虹粗仿宋" w:eastAsia="彩虹粗仿宋" w:hAnsi="宋体" w:cs="Arial" w:hint="eastAsia"/>
          <w:sz w:val="24"/>
        </w:rPr>
        <w:t>经</w:t>
      </w:r>
      <w:r w:rsidRPr="00A83E4D">
        <w:rPr>
          <w:rFonts w:ascii="彩虹粗仿宋" w:eastAsia="彩虹粗仿宋" w:hAnsi="宋体" w:cs="Arial"/>
          <w:sz w:val="24"/>
        </w:rPr>
        <w:t>中国证监会</w:t>
      </w:r>
      <w:r w:rsidRPr="00A83E4D">
        <w:rPr>
          <w:rFonts w:ascii="彩虹粗仿宋" w:eastAsia="彩虹粗仿宋" w:hAnsi="宋体" w:cs="Arial" w:hint="eastAsia"/>
          <w:sz w:val="24"/>
        </w:rPr>
        <w:t>备案</w:t>
      </w:r>
      <w:r w:rsidRPr="00A83E4D">
        <w:rPr>
          <w:rFonts w:ascii="彩虹粗仿宋" w:eastAsia="彩虹粗仿宋" w:hAnsi="宋体" w:cs="Arial"/>
          <w:sz w:val="24"/>
        </w:rPr>
        <w:t>；</w:t>
      </w:r>
    </w:p>
    <w:p w14:paraId="7DD2BABD" w14:textId="63DB4ABA" w:rsidR="00595758" w:rsidRPr="00A83E4D" w:rsidRDefault="00595758" w:rsidP="00595758">
      <w:pPr>
        <w:adjustRightInd w:val="0"/>
        <w:snapToGrid w:val="0"/>
        <w:ind w:firstLineChars="200" w:firstLine="480"/>
        <w:rPr>
          <w:rFonts w:ascii="彩虹粗仿宋" w:eastAsia="彩虹粗仿宋" w:hAnsi="宋体" w:cs="Arial"/>
          <w:sz w:val="24"/>
        </w:rPr>
      </w:pPr>
      <w:r w:rsidRPr="00A83E4D">
        <w:rPr>
          <w:rFonts w:ascii="彩虹粗仿宋" w:eastAsia="彩虹粗仿宋" w:hAnsi="宋体" w:cs="Arial" w:hint="eastAsia"/>
          <w:sz w:val="24"/>
        </w:rPr>
        <w:t>（</w:t>
      </w:r>
      <w:r w:rsidRPr="00A83E4D">
        <w:rPr>
          <w:rFonts w:ascii="彩虹粗仿宋" w:eastAsia="彩虹粗仿宋" w:hAnsi="宋体" w:cs="Arial"/>
          <w:sz w:val="24"/>
        </w:rPr>
        <w:t>5</w:t>
      </w:r>
      <w:r w:rsidRPr="00A83E4D">
        <w:rPr>
          <w:rFonts w:ascii="彩虹粗仿宋" w:eastAsia="彩虹粗仿宋" w:hAnsi="宋体" w:cs="Arial" w:hint="eastAsia"/>
          <w:sz w:val="24"/>
        </w:rPr>
        <w:t>）</w:t>
      </w:r>
      <w:r w:rsidRPr="00A83E4D">
        <w:rPr>
          <w:rFonts w:ascii="彩虹粗仿宋" w:eastAsia="彩虹粗仿宋" w:hAnsi="宋体" w:cs="Arial"/>
          <w:sz w:val="24"/>
        </w:rPr>
        <w:t>公告：基金管理人更换后，由基金托管人在2日内在</w:t>
      </w:r>
      <w:r w:rsidRPr="00A83E4D">
        <w:rPr>
          <w:rFonts w:ascii="彩虹粗仿宋" w:eastAsia="彩虹粗仿宋" w:hAnsi="宋体" w:cs="Arial" w:hint="eastAsia"/>
          <w:sz w:val="24"/>
        </w:rPr>
        <w:t>指定媒介</w:t>
      </w:r>
      <w:r w:rsidRPr="00A83E4D">
        <w:rPr>
          <w:rFonts w:ascii="彩虹粗仿宋" w:eastAsia="彩虹粗仿宋" w:hAnsi="宋体" w:cs="Arial"/>
          <w:sz w:val="24"/>
        </w:rPr>
        <w:t>公告。</w:t>
      </w:r>
    </w:p>
    <w:p w14:paraId="1852E76A" w14:textId="77777777" w:rsidR="00595758" w:rsidRPr="00A83E4D" w:rsidRDefault="00595758" w:rsidP="00595758">
      <w:pPr>
        <w:adjustRightInd w:val="0"/>
        <w:snapToGrid w:val="0"/>
        <w:ind w:firstLineChars="200" w:firstLine="480"/>
        <w:rPr>
          <w:rFonts w:ascii="彩虹粗仿宋" w:eastAsia="彩虹粗仿宋" w:hAnsi="宋体" w:cs="Arial"/>
          <w:sz w:val="24"/>
        </w:rPr>
      </w:pPr>
      <w:r w:rsidRPr="00A83E4D">
        <w:rPr>
          <w:rFonts w:ascii="彩虹粗仿宋" w:eastAsia="彩虹粗仿宋" w:hAnsi="宋体" w:cs="Arial" w:hint="eastAsia"/>
          <w:sz w:val="24"/>
        </w:rPr>
        <w:t>（</w:t>
      </w:r>
      <w:r w:rsidRPr="00A83E4D">
        <w:rPr>
          <w:rFonts w:ascii="彩虹粗仿宋" w:eastAsia="彩虹粗仿宋" w:hAnsi="宋体" w:cs="Arial"/>
          <w:sz w:val="24"/>
        </w:rPr>
        <w:t>6</w:t>
      </w:r>
      <w:r w:rsidRPr="00A83E4D">
        <w:rPr>
          <w:rFonts w:ascii="彩虹粗仿宋" w:eastAsia="彩虹粗仿宋" w:hAnsi="宋体" w:cs="Arial" w:hint="eastAsia"/>
          <w:sz w:val="24"/>
        </w:rPr>
        <w:t>）</w:t>
      </w:r>
      <w:r w:rsidRPr="00A83E4D">
        <w:rPr>
          <w:rFonts w:ascii="彩虹粗仿宋" w:eastAsia="彩虹粗仿宋" w:hAnsi="宋体" w:cs="Arial"/>
          <w:sz w:val="24"/>
        </w:rPr>
        <w:t>交接：基金管理人职责终止的，基金管理人应妥善保管基金管理业务资料，及时向临时基金管理人或新任基金管理人办理基金管理业务的移交手续，临时基金管理人或新任基金管理人应及时接收。</w:t>
      </w:r>
      <w:r w:rsidRPr="00A83E4D">
        <w:rPr>
          <w:rFonts w:ascii="彩虹粗仿宋" w:eastAsia="彩虹粗仿宋" w:hAnsi="宋体" w:cs="Arial" w:hint="eastAsia"/>
          <w:sz w:val="24"/>
        </w:rPr>
        <w:t>临时基金管理人或</w:t>
      </w:r>
      <w:r w:rsidRPr="00A83E4D">
        <w:rPr>
          <w:rFonts w:ascii="彩虹粗仿宋" w:eastAsia="彩虹粗仿宋" w:hAnsi="宋体" w:cs="Arial"/>
          <w:sz w:val="24"/>
        </w:rPr>
        <w:t>新任基金管理人应与基金托管人核对基金资产总值；</w:t>
      </w:r>
    </w:p>
    <w:p w14:paraId="3F847FA3" w14:textId="77777777" w:rsidR="00595758" w:rsidRPr="00A83E4D" w:rsidRDefault="00595758" w:rsidP="00595758">
      <w:pPr>
        <w:adjustRightInd w:val="0"/>
        <w:snapToGrid w:val="0"/>
        <w:ind w:firstLineChars="200" w:firstLine="480"/>
        <w:rPr>
          <w:rFonts w:ascii="彩虹粗仿宋" w:eastAsia="彩虹粗仿宋" w:hAnsi="宋体" w:cs="Arial"/>
          <w:bCs/>
          <w:sz w:val="24"/>
        </w:rPr>
      </w:pPr>
      <w:bookmarkStart w:id="99" w:name="_Toc22005975"/>
      <w:r w:rsidRPr="00A83E4D">
        <w:rPr>
          <w:rFonts w:ascii="彩虹粗仿宋" w:eastAsia="彩虹粗仿宋" w:hAnsi="宋体" w:cs="Arial"/>
          <w:bCs/>
          <w:sz w:val="24"/>
        </w:rPr>
        <w:t>7</w:t>
      </w:r>
      <w:r w:rsidRPr="00A83E4D">
        <w:rPr>
          <w:rFonts w:ascii="彩虹粗仿宋" w:eastAsia="彩虹粗仿宋" w:hAnsi="宋体" w:cs="Arial" w:hint="eastAsia"/>
          <w:bCs/>
          <w:sz w:val="24"/>
        </w:rPr>
        <w:t>、审计：基金管理人职责终止的，应当按照法律法规规定聘请会计师事务所对基金财产进行审计，并将审计结果予以公告，同时报中国证监会备案，</w:t>
      </w:r>
      <w:r w:rsidRPr="00A83E4D">
        <w:rPr>
          <w:rFonts w:ascii="彩虹粗仿宋" w:eastAsia="彩虹粗仿宋" w:hAnsi="宋体" w:cs="Arial" w:hint="eastAsia"/>
          <w:sz w:val="24"/>
        </w:rPr>
        <w:t>审计费用在基金财产中列支</w:t>
      </w:r>
      <w:r w:rsidRPr="00A83E4D">
        <w:rPr>
          <w:rFonts w:ascii="彩虹粗仿宋" w:eastAsia="彩虹粗仿宋" w:hAnsi="宋体" w:cs="Arial" w:hint="eastAsia"/>
          <w:bCs/>
          <w:sz w:val="24"/>
        </w:rPr>
        <w:t>；</w:t>
      </w:r>
      <w:r w:rsidRPr="00A83E4D">
        <w:rPr>
          <w:rFonts w:ascii="彩虹粗仿宋" w:eastAsia="彩虹粗仿宋" w:hAnsi="宋体" w:cs="Arial"/>
          <w:bCs/>
          <w:sz w:val="24"/>
        </w:rPr>
        <w:t xml:space="preserve"> </w:t>
      </w:r>
    </w:p>
    <w:p w14:paraId="5921578C" w14:textId="77777777" w:rsidR="00595758" w:rsidRPr="00A83E4D" w:rsidRDefault="00595758" w:rsidP="00595758">
      <w:pPr>
        <w:adjustRightInd w:val="0"/>
        <w:snapToGrid w:val="0"/>
        <w:ind w:firstLineChars="200" w:firstLine="480"/>
        <w:rPr>
          <w:rFonts w:ascii="彩虹粗仿宋" w:eastAsia="彩虹粗仿宋" w:hAnsi="宋体" w:cs="Arial"/>
          <w:bCs/>
          <w:sz w:val="24"/>
        </w:rPr>
      </w:pPr>
      <w:r w:rsidRPr="00A83E4D">
        <w:rPr>
          <w:rFonts w:ascii="彩虹粗仿宋" w:eastAsia="彩虹粗仿宋" w:hAnsi="宋体" w:cs="Arial"/>
          <w:bCs/>
          <w:sz w:val="24"/>
        </w:rPr>
        <w:t>8</w:t>
      </w:r>
      <w:r w:rsidRPr="00A83E4D">
        <w:rPr>
          <w:rFonts w:ascii="彩虹粗仿宋" w:eastAsia="彩虹粗仿宋" w:hAnsi="宋体" w:cs="Arial" w:hint="eastAsia"/>
          <w:bCs/>
          <w:sz w:val="24"/>
        </w:rPr>
        <w:t>、基金名称变更：基金管理人更换后，如果原任或新任基金管理人要求，应按其要求替换或删除基金名称中与原基金管理人有关的名称字样。</w:t>
      </w:r>
    </w:p>
    <w:p w14:paraId="6F286CB3" w14:textId="77777777" w:rsidR="00595758" w:rsidRPr="00A83E4D" w:rsidRDefault="00595758" w:rsidP="00595758">
      <w:pPr>
        <w:adjustRightInd w:val="0"/>
        <w:snapToGrid w:val="0"/>
        <w:ind w:firstLineChars="200" w:firstLine="480"/>
        <w:rPr>
          <w:rFonts w:ascii="彩虹粗仿宋" w:eastAsia="彩虹粗仿宋" w:hAnsi="宋体" w:cs="Arial"/>
          <w:sz w:val="24"/>
        </w:rPr>
      </w:pPr>
      <w:r w:rsidRPr="00A83E4D">
        <w:rPr>
          <w:rFonts w:ascii="彩虹粗仿宋" w:eastAsia="彩虹粗仿宋" w:hAnsi="宋体" w:cs="Arial" w:hint="eastAsia"/>
          <w:sz w:val="24"/>
        </w:rPr>
        <w:t>2．</w:t>
      </w:r>
      <w:r w:rsidRPr="00A83E4D">
        <w:rPr>
          <w:rFonts w:ascii="彩虹粗仿宋" w:eastAsia="彩虹粗仿宋" w:hAnsi="宋体" w:cs="Arial"/>
          <w:sz w:val="24"/>
        </w:rPr>
        <w:t>基金托管人的更换程序</w:t>
      </w:r>
      <w:bookmarkEnd w:id="99"/>
    </w:p>
    <w:p w14:paraId="7CDEFCDE" w14:textId="77777777" w:rsidR="00595758" w:rsidRPr="00A83E4D" w:rsidRDefault="00595758" w:rsidP="00595758">
      <w:pPr>
        <w:adjustRightInd w:val="0"/>
        <w:snapToGrid w:val="0"/>
        <w:ind w:firstLineChars="200" w:firstLine="480"/>
        <w:rPr>
          <w:rFonts w:ascii="彩虹粗仿宋" w:eastAsia="彩虹粗仿宋" w:hAnsi="宋体" w:cs="Arial"/>
          <w:sz w:val="24"/>
        </w:rPr>
      </w:pPr>
      <w:r w:rsidRPr="00A83E4D">
        <w:rPr>
          <w:rFonts w:ascii="彩虹粗仿宋" w:eastAsia="彩虹粗仿宋" w:hAnsi="宋体" w:cs="Arial" w:hint="eastAsia"/>
          <w:sz w:val="24"/>
        </w:rPr>
        <w:lastRenderedPageBreak/>
        <w:t>（</w:t>
      </w:r>
      <w:r w:rsidRPr="00A83E4D">
        <w:rPr>
          <w:rFonts w:ascii="彩虹粗仿宋" w:eastAsia="彩虹粗仿宋" w:hAnsi="宋体" w:cs="Arial"/>
          <w:sz w:val="24"/>
        </w:rPr>
        <w:t>1</w:t>
      </w:r>
      <w:r w:rsidRPr="00A83E4D">
        <w:rPr>
          <w:rFonts w:ascii="彩虹粗仿宋" w:eastAsia="彩虹粗仿宋" w:hAnsi="宋体" w:cs="Arial" w:hint="eastAsia"/>
          <w:sz w:val="24"/>
        </w:rPr>
        <w:t>）</w:t>
      </w:r>
      <w:r w:rsidRPr="00A83E4D">
        <w:rPr>
          <w:rFonts w:ascii="彩虹粗仿宋" w:eastAsia="彩虹粗仿宋" w:hAnsi="宋体" w:cs="Arial"/>
          <w:sz w:val="24"/>
        </w:rPr>
        <w:t>提名：新任基金托管人由基金管理人或由单独或合计持有</w:t>
      </w:r>
      <w:r w:rsidRPr="00A83E4D">
        <w:rPr>
          <w:rFonts w:ascii="彩虹粗仿宋" w:eastAsia="彩虹粗仿宋" w:hAnsi="宋体" w:cs="Arial" w:hint="eastAsia"/>
          <w:sz w:val="24"/>
        </w:rPr>
        <w:t>10%</w:t>
      </w:r>
      <w:r w:rsidRPr="00A83E4D">
        <w:rPr>
          <w:rFonts w:ascii="彩虹粗仿宋" w:eastAsia="彩虹粗仿宋" w:hAnsi="宋体" w:cs="Arial"/>
          <w:sz w:val="24"/>
        </w:rPr>
        <w:t>以上（含</w:t>
      </w:r>
      <w:r w:rsidRPr="00A83E4D">
        <w:rPr>
          <w:rFonts w:ascii="彩虹粗仿宋" w:eastAsia="彩虹粗仿宋" w:hAnsi="宋体" w:cs="Arial" w:hint="eastAsia"/>
          <w:sz w:val="24"/>
        </w:rPr>
        <w:t>10%</w:t>
      </w:r>
      <w:r w:rsidRPr="00A83E4D">
        <w:rPr>
          <w:rFonts w:ascii="彩虹粗仿宋" w:eastAsia="彩虹粗仿宋" w:hAnsi="宋体" w:cs="Arial"/>
          <w:sz w:val="24"/>
        </w:rPr>
        <w:t>）基金份额的基金</w:t>
      </w:r>
      <w:r w:rsidRPr="00A83E4D">
        <w:rPr>
          <w:rFonts w:ascii="彩虹粗仿宋" w:eastAsia="彩虹粗仿宋" w:hAnsi="宋体" w:cs="Arial" w:hint="eastAsia"/>
          <w:sz w:val="24"/>
        </w:rPr>
        <w:t>份额</w:t>
      </w:r>
      <w:r w:rsidRPr="00A83E4D">
        <w:rPr>
          <w:rFonts w:ascii="彩虹粗仿宋" w:eastAsia="彩虹粗仿宋" w:hAnsi="宋体" w:cs="Arial"/>
          <w:sz w:val="24"/>
        </w:rPr>
        <w:t>持有人提名；</w:t>
      </w:r>
    </w:p>
    <w:p w14:paraId="1197DBF1" w14:textId="77777777" w:rsidR="00595758" w:rsidRPr="00A83E4D" w:rsidRDefault="00595758" w:rsidP="00595758">
      <w:pPr>
        <w:adjustRightInd w:val="0"/>
        <w:snapToGrid w:val="0"/>
        <w:ind w:firstLineChars="200" w:firstLine="480"/>
        <w:rPr>
          <w:rFonts w:ascii="彩虹粗仿宋" w:eastAsia="彩虹粗仿宋" w:hAnsi="宋体" w:cs="Arial"/>
          <w:sz w:val="24"/>
        </w:rPr>
      </w:pPr>
      <w:r w:rsidRPr="00A83E4D">
        <w:rPr>
          <w:rFonts w:ascii="彩虹粗仿宋" w:eastAsia="彩虹粗仿宋" w:hAnsi="宋体" w:cs="Arial" w:hint="eastAsia"/>
          <w:sz w:val="24"/>
        </w:rPr>
        <w:t>（</w:t>
      </w:r>
      <w:r w:rsidRPr="00A83E4D">
        <w:rPr>
          <w:rFonts w:ascii="彩虹粗仿宋" w:eastAsia="彩虹粗仿宋" w:hAnsi="宋体" w:cs="Arial"/>
          <w:sz w:val="24"/>
        </w:rPr>
        <w:t>2</w:t>
      </w:r>
      <w:r w:rsidRPr="00A83E4D">
        <w:rPr>
          <w:rFonts w:ascii="彩虹粗仿宋" w:eastAsia="彩虹粗仿宋" w:hAnsi="宋体" w:cs="Arial" w:hint="eastAsia"/>
          <w:sz w:val="24"/>
        </w:rPr>
        <w:t>）</w:t>
      </w:r>
      <w:r w:rsidRPr="00A83E4D">
        <w:rPr>
          <w:rFonts w:ascii="彩虹粗仿宋" w:eastAsia="彩虹粗仿宋" w:hAnsi="宋体" w:cs="Arial"/>
          <w:sz w:val="24"/>
        </w:rPr>
        <w:t>决议：基金份额持有人大会在基金托管人职责终止后</w:t>
      </w:r>
      <w:r w:rsidRPr="00A83E4D">
        <w:rPr>
          <w:rFonts w:ascii="彩虹粗仿宋" w:eastAsia="彩虹粗仿宋" w:hAnsi="宋体" w:cs="Arial" w:hint="eastAsia"/>
          <w:sz w:val="24"/>
        </w:rPr>
        <w:t>六</w:t>
      </w:r>
      <w:r w:rsidRPr="00A83E4D">
        <w:rPr>
          <w:rFonts w:ascii="彩虹粗仿宋" w:eastAsia="彩虹粗仿宋" w:hAnsi="宋体" w:cs="Arial"/>
          <w:sz w:val="24"/>
        </w:rPr>
        <w:t>个月内对被提名的基金托管人形成决议，该决议需经参加大会的基金份额持有人所持表决权的</w:t>
      </w:r>
      <w:r w:rsidRPr="00A83E4D">
        <w:rPr>
          <w:rFonts w:ascii="彩虹粗仿宋" w:eastAsia="彩虹粗仿宋" w:hAnsi="宋体" w:cs="Arial" w:hint="eastAsia"/>
          <w:sz w:val="24"/>
        </w:rPr>
        <w:t>2/3</w:t>
      </w:r>
      <w:r w:rsidRPr="00A83E4D">
        <w:rPr>
          <w:rFonts w:ascii="彩虹粗仿宋" w:eastAsia="彩虹粗仿宋" w:hAnsi="宋体" w:cs="Arial"/>
          <w:sz w:val="24"/>
        </w:rPr>
        <w:t xml:space="preserve">以上（含 </w:t>
      </w:r>
      <w:r w:rsidRPr="00A83E4D">
        <w:rPr>
          <w:rFonts w:ascii="彩虹粗仿宋" w:eastAsia="彩虹粗仿宋" w:hAnsi="宋体" w:cs="Arial" w:hint="eastAsia"/>
          <w:sz w:val="24"/>
        </w:rPr>
        <w:t>2/3</w:t>
      </w:r>
      <w:r w:rsidRPr="00A83E4D">
        <w:rPr>
          <w:rFonts w:ascii="彩虹粗仿宋" w:eastAsia="彩虹粗仿宋" w:hAnsi="宋体" w:cs="Arial"/>
          <w:sz w:val="24"/>
        </w:rPr>
        <w:t>）表决通过；</w:t>
      </w:r>
    </w:p>
    <w:p w14:paraId="09DD79CE" w14:textId="77777777" w:rsidR="00595758" w:rsidRPr="00A83E4D" w:rsidRDefault="00595758" w:rsidP="00595758">
      <w:pPr>
        <w:adjustRightInd w:val="0"/>
        <w:snapToGrid w:val="0"/>
        <w:ind w:firstLineChars="200" w:firstLine="480"/>
        <w:rPr>
          <w:rFonts w:ascii="彩虹粗仿宋" w:eastAsia="彩虹粗仿宋" w:hAnsi="宋体" w:cs="Arial"/>
          <w:sz w:val="24"/>
        </w:rPr>
      </w:pPr>
      <w:r w:rsidRPr="00A83E4D">
        <w:rPr>
          <w:rFonts w:ascii="彩虹粗仿宋" w:eastAsia="彩虹粗仿宋" w:hAnsi="宋体" w:cs="Arial" w:hint="eastAsia"/>
          <w:sz w:val="24"/>
        </w:rPr>
        <w:t>（</w:t>
      </w:r>
      <w:r w:rsidRPr="00A83E4D">
        <w:rPr>
          <w:rFonts w:ascii="彩虹粗仿宋" w:eastAsia="彩虹粗仿宋" w:hAnsi="宋体" w:cs="Arial"/>
          <w:sz w:val="24"/>
        </w:rPr>
        <w:t>3</w:t>
      </w:r>
      <w:r w:rsidRPr="00A83E4D">
        <w:rPr>
          <w:rFonts w:ascii="彩虹粗仿宋" w:eastAsia="彩虹粗仿宋" w:hAnsi="宋体" w:cs="Arial" w:hint="eastAsia"/>
          <w:sz w:val="24"/>
        </w:rPr>
        <w:t>）</w:t>
      </w:r>
      <w:r w:rsidRPr="00A83E4D">
        <w:rPr>
          <w:rFonts w:ascii="彩虹粗仿宋" w:eastAsia="彩虹粗仿宋" w:hAnsi="宋体" w:cs="Arial"/>
          <w:sz w:val="24"/>
        </w:rPr>
        <w:t>临时基金托管人：新任基金托管人产生之前，由中国证监会指定临时基金托管人；</w:t>
      </w:r>
    </w:p>
    <w:p w14:paraId="109691BB" w14:textId="77777777" w:rsidR="00595758" w:rsidRPr="00A83E4D" w:rsidRDefault="00595758" w:rsidP="00595758">
      <w:pPr>
        <w:adjustRightInd w:val="0"/>
        <w:snapToGrid w:val="0"/>
        <w:ind w:firstLineChars="200" w:firstLine="480"/>
        <w:rPr>
          <w:rFonts w:ascii="彩虹粗仿宋" w:eastAsia="彩虹粗仿宋" w:hAnsi="宋体" w:cs="Arial"/>
          <w:sz w:val="24"/>
        </w:rPr>
      </w:pPr>
      <w:r w:rsidRPr="00A83E4D">
        <w:rPr>
          <w:rFonts w:ascii="彩虹粗仿宋" w:eastAsia="彩虹粗仿宋" w:hAnsi="宋体" w:cs="Arial" w:hint="eastAsia"/>
          <w:sz w:val="24"/>
        </w:rPr>
        <w:t>（</w:t>
      </w:r>
      <w:r w:rsidRPr="00A83E4D">
        <w:rPr>
          <w:rFonts w:ascii="彩虹粗仿宋" w:eastAsia="彩虹粗仿宋" w:hAnsi="宋体" w:cs="Arial"/>
          <w:sz w:val="24"/>
        </w:rPr>
        <w:t>4</w:t>
      </w:r>
      <w:r w:rsidRPr="00A83E4D">
        <w:rPr>
          <w:rFonts w:ascii="彩虹粗仿宋" w:eastAsia="彩虹粗仿宋" w:hAnsi="宋体" w:cs="Arial" w:hint="eastAsia"/>
          <w:sz w:val="24"/>
        </w:rPr>
        <w:t>）备案</w:t>
      </w:r>
      <w:r w:rsidRPr="00A83E4D">
        <w:rPr>
          <w:rFonts w:ascii="彩虹粗仿宋" w:eastAsia="彩虹粗仿宋" w:hAnsi="宋体" w:cs="Arial"/>
          <w:sz w:val="24"/>
        </w:rPr>
        <w:t>：基金份额持有人大会更换基金托管人的决议须</w:t>
      </w:r>
      <w:r w:rsidRPr="00A83E4D">
        <w:rPr>
          <w:rFonts w:ascii="彩虹粗仿宋" w:eastAsia="彩虹粗仿宋" w:hAnsi="宋体" w:cs="Arial" w:hint="eastAsia"/>
          <w:sz w:val="24"/>
        </w:rPr>
        <w:t>经</w:t>
      </w:r>
      <w:r w:rsidRPr="00A83E4D">
        <w:rPr>
          <w:rFonts w:ascii="彩虹粗仿宋" w:eastAsia="彩虹粗仿宋" w:hAnsi="宋体" w:cs="Arial"/>
          <w:sz w:val="24"/>
        </w:rPr>
        <w:t>中国证监会</w:t>
      </w:r>
      <w:r w:rsidRPr="00A83E4D">
        <w:rPr>
          <w:rFonts w:ascii="彩虹粗仿宋" w:eastAsia="彩虹粗仿宋" w:hAnsi="宋体" w:cs="Arial" w:hint="eastAsia"/>
          <w:sz w:val="24"/>
        </w:rPr>
        <w:t>备案</w:t>
      </w:r>
      <w:r w:rsidRPr="00A83E4D">
        <w:rPr>
          <w:rFonts w:ascii="彩虹粗仿宋" w:eastAsia="彩虹粗仿宋" w:hAnsi="宋体" w:cs="Arial"/>
          <w:sz w:val="24"/>
        </w:rPr>
        <w:t>；</w:t>
      </w:r>
    </w:p>
    <w:p w14:paraId="7B6167C1" w14:textId="6ECEAC44" w:rsidR="00595758" w:rsidRPr="00A83E4D" w:rsidRDefault="00595758" w:rsidP="00595758">
      <w:pPr>
        <w:adjustRightInd w:val="0"/>
        <w:snapToGrid w:val="0"/>
        <w:ind w:firstLineChars="200" w:firstLine="480"/>
        <w:rPr>
          <w:rFonts w:ascii="彩虹粗仿宋" w:eastAsia="彩虹粗仿宋" w:hAnsi="宋体" w:cs="Arial"/>
          <w:sz w:val="24"/>
        </w:rPr>
      </w:pPr>
      <w:r w:rsidRPr="00A83E4D">
        <w:rPr>
          <w:rFonts w:ascii="彩虹粗仿宋" w:eastAsia="彩虹粗仿宋" w:hAnsi="宋体" w:cs="Arial" w:hint="eastAsia"/>
          <w:sz w:val="24"/>
        </w:rPr>
        <w:t>（</w:t>
      </w:r>
      <w:r w:rsidRPr="00A83E4D">
        <w:rPr>
          <w:rFonts w:ascii="彩虹粗仿宋" w:eastAsia="彩虹粗仿宋" w:hAnsi="宋体" w:cs="Arial"/>
          <w:sz w:val="24"/>
        </w:rPr>
        <w:t>5</w:t>
      </w:r>
      <w:r w:rsidRPr="00A83E4D">
        <w:rPr>
          <w:rFonts w:ascii="彩虹粗仿宋" w:eastAsia="彩虹粗仿宋" w:hAnsi="宋体" w:cs="Arial" w:hint="eastAsia"/>
          <w:sz w:val="24"/>
        </w:rPr>
        <w:t>）</w:t>
      </w:r>
      <w:r w:rsidRPr="00A83E4D">
        <w:rPr>
          <w:rFonts w:ascii="彩虹粗仿宋" w:eastAsia="彩虹粗仿宋" w:hAnsi="宋体" w:cs="Arial"/>
          <w:sz w:val="24"/>
        </w:rPr>
        <w:t>公告：基金托管人更换后，由基金管理人在</w:t>
      </w:r>
      <w:r w:rsidRPr="00A83E4D">
        <w:rPr>
          <w:rFonts w:ascii="彩虹粗仿宋" w:eastAsia="彩虹粗仿宋" w:hAnsi="宋体" w:cs="Arial" w:hint="eastAsia"/>
          <w:sz w:val="24"/>
        </w:rPr>
        <w:t>2</w:t>
      </w:r>
      <w:r w:rsidRPr="00A83E4D">
        <w:rPr>
          <w:rFonts w:ascii="彩虹粗仿宋" w:eastAsia="彩虹粗仿宋" w:hAnsi="宋体" w:cs="Arial"/>
          <w:sz w:val="24"/>
        </w:rPr>
        <w:t>日内在</w:t>
      </w:r>
      <w:r w:rsidRPr="00A83E4D">
        <w:rPr>
          <w:rFonts w:ascii="彩虹粗仿宋" w:eastAsia="彩虹粗仿宋" w:hAnsi="宋体" w:cs="Arial" w:hint="eastAsia"/>
          <w:sz w:val="24"/>
        </w:rPr>
        <w:t>指定媒介</w:t>
      </w:r>
      <w:r w:rsidRPr="00A83E4D">
        <w:rPr>
          <w:rFonts w:ascii="彩虹粗仿宋" w:eastAsia="彩虹粗仿宋" w:hAnsi="宋体" w:cs="Arial"/>
          <w:sz w:val="24"/>
        </w:rPr>
        <w:t>公告</w:t>
      </w:r>
      <w:r w:rsidRPr="00A83E4D">
        <w:rPr>
          <w:rFonts w:ascii="彩虹粗仿宋" w:eastAsia="彩虹粗仿宋" w:hAnsi="宋体" w:cs="Arial" w:hint="eastAsia"/>
          <w:sz w:val="24"/>
        </w:rPr>
        <w:t>；</w:t>
      </w:r>
    </w:p>
    <w:p w14:paraId="62D6597D" w14:textId="77777777" w:rsidR="00595758" w:rsidRPr="00A83E4D" w:rsidRDefault="00595758" w:rsidP="00595758">
      <w:pPr>
        <w:adjustRightInd w:val="0"/>
        <w:snapToGrid w:val="0"/>
        <w:ind w:firstLineChars="200" w:firstLine="480"/>
        <w:rPr>
          <w:rFonts w:ascii="彩虹粗仿宋" w:eastAsia="彩虹粗仿宋" w:hAnsi="宋体" w:cs="Arial"/>
          <w:sz w:val="24"/>
        </w:rPr>
      </w:pPr>
      <w:r w:rsidRPr="00A83E4D">
        <w:rPr>
          <w:rFonts w:ascii="彩虹粗仿宋" w:eastAsia="彩虹粗仿宋" w:hAnsi="宋体" w:cs="Arial" w:hint="eastAsia"/>
          <w:sz w:val="24"/>
        </w:rPr>
        <w:t>（</w:t>
      </w:r>
      <w:r w:rsidRPr="00A83E4D">
        <w:rPr>
          <w:rFonts w:ascii="彩虹粗仿宋" w:eastAsia="彩虹粗仿宋" w:hAnsi="宋体" w:cs="Arial"/>
          <w:sz w:val="24"/>
        </w:rPr>
        <w:t>6</w:t>
      </w:r>
      <w:r w:rsidRPr="00A83E4D">
        <w:rPr>
          <w:rFonts w:ascii="彩虹粗仿宋" w:eastAsia="彩虹粗仿宋" w:hAnsi="宋体" w:cs="Arial" w:hint="eastAsia"/>
          <w:sz w:val="24"/>
        </w:rPr>
        <w:t>）</w:t>
      </w:r>
      <w:r w:rsidRPr="00A83E4D">
        <w:rPr>
          <w:rFonts w:ascii="彩虹粗仿宋" w:eastAsia="彩虹粗仿宋" w:hAnsi="宋体" w:cs="Arial"/>
          <w:sz w:val="24"/>
        </w:rPr>
        <w:t>交接：基金托管人职责终止的，应当妥善保管基金财产和基金托管业务资料，及时办理基金财产和基金托管业务的移交手续，新任基金托管人或者临时基金托管人应当及时接收。新任基金托管人</w:t>
      </w:r>
      <w:r w:rsidRPr="00A83E4D">
        <w:rPr>
          <w:rFonts w:ascii="彩虹粗仿宋" w:eastAsia="彩虹粗仿宋" w:hAnsi="宋体" w:cs="Arial" w:hint="eastAsia"/>
          <w:sz w:val="24"/>
        </w:rPr>
        <w:t>或临时基金托管人</w:t>
      </w:r>
      <w:r w:rsidRPr="00A83E4D">
        <w:rPr>
          <w:rFonts w:ascii="彩虹粗仿宋" w:eastAsia="彩虹粗仿宋" w:hAnsi="宋体" w:cs="Arial"/>
          <w:sz w:val="24"/>
        </w:rPr>
        <w:t xml:space="preserve">与基金管理人核对基金资产总值； </w:t>
      </w:r>
    </w:p>
    <w:p w14:paraId="5433EC59" w14:textId="77777777" w:rsidR="00595758" w:rsidRPr="00A83E4D" w:rsidRDefault="00595758" w:rsidP="00595758">
      <w:pPr>
        <w:adjustRightInd w:val="0"/>
        <w:snapToGrid w:val="0"/>
        <w:ind w:firstLineChars="200" w:firstLine="480"/>
        <w:rPr>
          <w:rFonts w:ascii="彩虹粗仿宋" w:eastAsia="彩虹粗仿宋" w:hAnsi="宋体" w:cs="Arial"/>
          <w:bCs/>
          <w:sz w:val="24"/>
        </w:rPr>
      </w:pPr>
      <w:bookmarkStart w:id="100" w:name="_Toc1357"/>
      <w:r w:rsidRPr="00A83E4D">
        <w:rPr>
          <w:rFonts w:ascii="彩虹粗仿宋" w:eastAsia="彩虹粗仿宋" w:hAnsi="宋体" w:cs="Arial"/>
          <w:bCs/>
          <w:sz w:val="24"/>
        </w:rPr>
        <w:t>7、审计：基金托管人职责终止的，应当按照法律法规规定聘请会计师事务所对基金财产进行审计，并将审计结果予以公告，同时报中国证监会备案。</w:t>
      </w:r>
      <w:r w:rsidRPr="00A83E4D">
        <w:rPr>
          <w:rFonts w:ascii="彩虹粗仿宋" w:eastAsia="彩虹粗仿宋" w:hAnsi="宋体" w:cs="Arial" w:hint="eastAsia"/>
          <w:bCs/>
          <w:sz w:val="24"/>
        </w:rPr>
        <w:t>审计费由基金财产承担。</w:t>
      </w:r>
    </w:p>
    <w:p w14:paraId="66FEE74C" w14:textId="77777777" w:rsidR="00595758" w:rsidRPr="00A83E4D" w:rsidRDefault="00595758" w:rsidP="00595758">
      <w:pPr>
        <w:adjustRightInd w:val="0"/>
        <w:snapToGrid w:val="0"/>
        <w:ind w:firstLineChars="200" w:firstLine="480"/>
        <w:rPr>
          <w:rFonts w:ascii="彩虹粗仿宋" w:eastAsia="彩虹粗仿宋" w:hAnsi="宋体" w:cs="Arial"/>
          <w:sz w:val="24"/>
        </w:rPr>
      </w:pPr>
      <w:r w:rsidRPr="00A83E4D">
        <w:rPr>
          <w:rFonts w:ascii="彩虹粗仿宋" w:eastAsia="彩虹粗仿宋" w:hAnsi="宋体" w:cs="Arial" w:hint="eastAsia"/>
          <w:sz w:val="24"/>
        </w:rPr>
        <w:t>3．</w:t>
      </w:r>
      <w:r w:rsidRPr="00A83E4D">
        <w:rPr>
          <w:rFonts w:ascii="彩虹粗仿宋" w:eastAsia="彩虹粗仿宋" w:hAnsi="宋体" w:cs="Arial"/>
          <w:sz w:val="24"/>
        </w:rPr>
        <w:t>基金管理人与基金托管人同时更换的条件和程序。</w:t>
      </w:r>
      <w:bookmarkEnd w:id="100"/>
    </w:p>
    <w:p w14:paraId="5BFC4E10" w14:textId="77777777" w:rsidR="00595758" w:rsidRPr="00A83E4D" w:rsidRDefault="00595758" w:rsidP="00595758">
      <w:pPr>
        <w:adjustRightInd w:val="0"/>
        <w:snapToGrid w:val="0"/>
        <w:ind w:firstLineChars="200" w:firstLine="480"/>
        <w:rPr>
          <w:rFonts w:ascii="彩虹粗仿宋" w:eastAsia="彩虹粗仿宋" w:hAnsi="宋体" w:cs="Arial"/>
          <w:sz w:val="24"/>
        </w:rPr>
      </w:pPr>
      <w:r w:rsidRPr="00A83E4D">
        <w:rPr>
          <w:rFonts w:ascii="彩虹粗仿宋" w:eastAsia="彩虹粗仿宋" w:hAnsi="宋体" w:cs="Arial" w:hint="eastAsia"/>
          <w:sz w:val="24"/>
        </w:rPr>
        <w:t>（</w:t>
      </w:r>
      <w:r w:rsidRPr="00A83E4D">
        <w:rPr>
          <w:rFonts w:ascii="彩虹粗仿宋" w:eastAsia="彩虹粗仿宋" w:hAnsi="宋体" w:cs="Arial"/>
          <w:sz w:val="24"/>
        </w:rPr>
        <w:t>1</w:t>
      </w:r>
      <w:r w:rsidRPr="00A83E4D">
        <w:rPr>
          <w:rFonts w:ascii="彩虹粗仿宋" w:eastAsia="彩虹粗仿宋" w:hAnsi="宋体" w:cs="Arial" w:hint="eastAsia"/>
          <w:sz w:val="24"/>
        </w:rPr>
        <w:t>）</w:t>
      </w:r>
      <w:r w:rsidRPr="00A83E4D">
        <w:rPr>
          <w:rFonts w:ascii="彩虹粗仿宋" w:eastAsia="彩虹粗仿宋" w:hAnsi="宋体" w:cs="Arial"/>
          <w:sz w:val="24"/>
        </w:rPr>
        <w:t>提名：如果基金管理人和基金托管人同时更换，由单独或合计持有基金总份额</w:t>
      </w:r>
      <w:r w:rsidRPr="00A83E4D">
        <w:rPr>
          <w:rFonts w:ascii="彩虹粗仿宋" w:eastAsia="彩虹粗仿宋" w:hAnsi="宋体" w:cs="Arial" w:hint="eastAsia"/>
          <w:sz w:val="24"/>
        </w:rPr>
        <w:t>10%</w:t>
      </w:r>
      <w:r w:rsidRPr="00A83E4D">
        <w:rPr>
          <w:rFonts w:ascii="彩虹粗仿宋" w:eastAsia="彩虹粗仿宋" w:hAnsi="宋体" w:cs="Arial"/>
          <w:sz w:val="24"/>
        </w:rPr>
        <w:t>以上（含</w:t>
      </w:r>
      <w:r w:rsidRPr="00A83E4D">
        <w:rPr>
          <w:rFonts w:ascii="彩虹粗仿宋" w:eastAsia="彩虹粗仿宋" w:hAnsi="宋体" w:cs="Arial" w:hint="eastAsia"/>
          <w:sz w:val="24"/>
        </w:rPr>
        <w:t>10%</w:t>
      </w:r>
      <w:r w:rsidRPr="00A83E4D">
        <w:rPr>
          <w:rFonts w:ascii="彩虹粗仿宋" w:eastAsia="彩虹粗仿宋" w:hAnsi="宋体" w:cs="Arial"/>
          <w:sz w:val="24"/>
        </w:rPr>
        <w:t>）的基金份额持有人提名新的基金管理人和基金托管人；</w:t>
      </w:r>
    </w:p>
    <w:p w14:paraId="794B9486" w14:textId="77777777" w:rsidR="00595758" w:rsidRPr="00A83E4D" w:rsidRDefault="00595758" w:rsidP="00595758">
      <w:pPr>
        <w:adjustRightInd w:val="0"/>
        <w:snapToGrid w:val="0"/>
        <w:ind w:firstLineChars="200" w:firstLine="480"/>
        <w:rPr>
          <w:rFonts w:ascii="彩虹粗仿宋" w:eastAsia="彩虹粗仿宋" w:hAnsi="宋体" w:cs="Arial"/>
          <w:sz w:val="24"/>
        </w:rPr>
      </w:pPr>
      <w:r w:rsidRPr="00A83E4D">
        <w:rPr>
          <w:rFonts w:ascii="彩虹粗仿宋" w:eastAsia="彩虹粗仿宋" w:hAnsi="宋体" w:cs="Arial" w:hint="eastAsia"/>
          <w:sz w:val="24"/>
        </w:rPr>
        <w:t>（</w:t>
      </w:r>
      <w:r w:rsidRPr="00A83E4D">
        <w:rPr>
          <w:rFonts w:ascii="彩虹粗仿宋" w:eastAsia="彩虹粗仿宋" w:hAnsi="宋体" w:cs="Arial"/>
          <w:sz w:val="24"/>
        </w:rPr>
        <w:t>2</w:t>
      </w:r>
      <w:r w:rsidRPr="00A83E4D">
        <w:rPr>
          <w:rFonts w:ascii="彩虹粗仿宋" w:eastAsia="彩虹粗仿宋" w:hAnsi="宋体" w:cs="Arial" w:hint="eastAsia"/>
          <w:sz w:val="24"/>
        </w:rPr>
        <w:t>）</w:t>
      </w:r>
      <w:r w:rsidRPr="00A83E4D">
        <w:rPr>
          <w:rFonts w:ascii="彩虹粗仿宋" w:eastAsia="彩虹粗仿宋" w:hAnsi="宋体" w:cs="Arial"/>
          <w:sz w:val="24"/>
        </w:rPr>
        <w:t>基金管理人和基金托管人的更换分别按上述程序进行；</w:t>
      </w:r>
    </w:p>
    <w:p w14:paraId="638DDB47" w14:textId="09B39FB9" w:rsidR="00595758" w:rsidRPr="00A83E4D" w:rsidRDefault="00595758" w:rsidP="00595758">
      <w:pPr>
        <w:adjustRightInd w:val="0"/>
        <w:snapToGrid w:val="0"/>
        <w:ind w:firstLineChars="200" w:firstLine="480"/>
        <w:rPr>
          <w:rFonts w:ascii="彩虹粗仿宋" w:eastAsia="彩虹粗仿宋" w:hAnsi="宋体" w:cs="Arial"/>
          <w:sz w:val="24"/>
        </w:rPr>
      </w:pPr>
      <w:r w:rsidRPr="00A83E4D">
        <w:rPr>
          <w:rFonts w:ascii="彩虹粗仿宋" w:eastAsia="彩虹粗仿宋" w:hAnsi="宋体" w:cs="Arial" w:hint="eastAsia"/>
          <w:sz w:val="24"/>
        </w:rPr>
        <w:t>（</w:t>
      </w:r>
      <w:r w:rsidRPr="00A83E4D">
        <w:rPr>
          <w:rFonts w:ascii="彩虹粗仿宋" w:eastAsia="彩虹粗仿宋" w:hAnsi="宋体" w:cs="Arial"/>
          <w:sz w:val="24"/>
        </w:rPr>
        <w:t>3</w:t>
      </w:r>
      <w:r w:rsidRPr="00A83E4D">
        <w:rPr>
          <w:rFonts w:ascii="彩虹粗仿宋" w:eastAsia="彩虹粗仿宋" w:hAnsi="宋体" w:cs="Arial" w:hint="eastAsia"/>
          <w:sz w:val="24"/>
        </w:rPr>
        <w:t>）</w:t>
      </w:r>
      <w:r w:rsidRPr="00A83E4D">
        <w:rPr>
          <w:rFonts w:ascii="彩虹粗仿宋" w:eastAsia="彩虹粗仿宋" w:hAnsi="宋体" w:cs="Arial"/>
          <w:sz w:val="24"/>
        </w:rPr>
        <w:t>公告：新任基金管理人和新任基金托管人应在更换基金管理人和基金托管人后2日内在指定媒介上联合公告。</w:t>
      </w:r>
    </w:p>
    <w:p w14:paraId="125846C9" w14:textId="4D9CA3F2" w:rsidR="00804057" w:rsidRPr="004565B1" w:rsidRDefault="00595758" w:rsidP="00804057">
      <w:pPr>
        <w:adjustRightInd w:val="0"/>
        <w:snapToGrid w:val="0"/>
        <w:ind w:firstLineChars="200" w:firstLine="480"/>
        <w:rPr>
          <w:rFonts w:ascii="彩虹粗仿宋" w:eastAsia="彩虹粗仿宋" w:hAnsi="宋体" w:cs="Arial"/>
          <w:sz w:val="24"/>
        </w:rPr>
      </w:pPr>
      <w:r w:rsidRPr="00A83E4D">
        <w:rPr>
          <w:rFonts w:ascii="彩虹粗仿宋" w:eastAsia="彩虹粗仿宋" w:hAnsi="宋体" w:cs="Arial" w:hint="eastAsia"/>
          <w:sz w:val="24"/>
        </w:rPr>
        <w:t>（三）新任或临时基金管理人接收基金管理业务或新任或临时基金托管人接收基金财产和基金托管业务前，原基金管理人或原基金托管人应继续履行相关职责，并保证不做出对基金份额持有人的利益造成损害的行为。</w:t>
      </w:r>
    </w:p>
    <w:p w14:paraId="5FA039E6" w14:textId="77777777" w:rsidR="00804057" w:rsidRPr="004565B1" w:rsidRDefault="00804057" w:rsidP="00804057">
      <w:pPr>
        <w:adjustRightInd w:val="0"/>
        <w:snapToGrid w:val="0"/>
        <w:rPr>
          <w:rFonts w:ascii="彩虹粗仿宋" w:eastAsia="彩虹粗仿宋" w:hAnsi="宋体" w:cs="Arial"/>
          <w:sz w:val="24"/>
        </w:rPr>
      </w:pPr>
    </w:p>
    <w:p w14:paraId="20DA2531" w14:textId="77777777" w:rsidR="00804057" w:rsidRPr="004565B1" w:rsidRDefault="00804057" w:rsidP="00804057">
      <w:pPr>
        <w:pStyle w:val="2"/>
        <w:jc w:val="center"/>
        <w:rPr>
          <w:rFonts w:ascii="彩虹粗仿宋" w:eastAsia="彩虹粗仿宋"/>
          <w:sz w:val="30"/>
        </w:rPr>
      </w:pPr>
      <w:bookmarkStart w:id="101" w:name="_Toc124325899"/>
      <w:r w:rsidRPr="004565B1">
        <w:rPr>
          <w:rFonts w:ascii="彩虹粗仿宋" w:eastAsia="彩虹粗仿宋" w:hint="eastAsia"/>
          <w:sz w:val="30"/>
        </w:rPr>
        <w:t>十五、禁止行为</w:t>
      </w:r>
      <w:bookmarkEnd w:id="101"/>
    </w:p>
    <w:p w14:paraId="6BD18D35" w14:textId="77777777" w:rsidR="00804057" w:rsidRPr="004565B1" w:rsidRDefault="00804057" w:rsidP="0080405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本协议当事人禁止从事的行为，包括但不限于：</w:t>
      </w:r>
    </w:p>
    <w:p w14:paraId="6123243C" w14:textId="77777777" w:rsidR="00804057" w:rsidRPr="004565B1" w:rsidRDefault="00804057" w:rsidP="00804057">
      <w:pPr>
        <w:ind w:firstLineChars="200" w:firstLine="480"/>
        <w:rPr>
          <w:rFonts w:ascii="彩虹粗仿宋" w:eastAsia="彩虹粗仿宋"/>
          <w:sz w:val="24"/>
        </w:rPr>
      </w:pPr>
      <w:r w:rsidRPr="004565B1">
        <w:rPr>
          <w:rFonts w:ascii="彩虹粗仿宋" w:eastAsia="彩虹粗仿宋" w:hint="eastAsia"/>
          <w:sz w:val="24"/>
        </w:rPr>
        <w:t>（一）基金管理人、基金托管人将其固有财产或者他人财产混同于基金财产从事证券投资。</w:t>
      </w:r>
    </w:p>
    <w:p w14:paraId="1C3206EA" w14:textId="77777777" w:rsidR="00804057" w:rsidRPr="004565B1" w:rsidRDefault="00804057" w:rsidP="00804057">
      <w:pPr>
        <w:ind w:firstLineChars="200" w:firstLine="480"/>
        <w:rPr>
          <w:rFonts w:ascii="彩虹粗仿宋" w:eastAsia="彩虹粗仿宋"/>
        </w:rPr>
      </w:pPr>
      <w:r w:rsidRPr="004565B1">
        <w:rPr>
          <w:rFonts w:ascii="彩虹粗仿宋" w:eastAsia="彩虹粗仿宋" w:hint="eastAsia"/>
          <w:sz w:val="24"/>
        </w:rPr>
        <w:lastRenderedPageBreak/>
        <w:t>（二）基金管理人不公平地对待其管理的不同基金财产，基金托管人不公平地对待其托管的不同基金财产。</w:t>
      </w:r>
    </w:p>
    <w:p w14:paraId="463FEED0" w14:textId="77777777" w:rsidR="00804057" w:rsidRPr="004565B1" w:rsidRDefault="00804057" w:rsidP="00804057">
      <w:pPr>
        <w:ind w:firstLineChars="200" w:firstLine="480"/>
        <w:rPr>
          <w:rFonts w:ascii="彩虹粗仿宋" w:eastAsia="彩虹粗仿宋"/>
          <w:sz w:val="24"/>
        </w:rPr>
      </w:pPr>
      <w:r w:rsidRPr="004565B1">
        <w:rPr>
          <w:rFonts w:ascii="彩虹粗仿宋" w:eastAsia="彩虹粗仿宋" w:hint="eastAsia"/>
          <w:sz w:val="24"/>
        </w:rPr>
        <w:t>（三）基金管理人、基金托管人利用基金财产为基金份额持有人以外的第三人牟取利益。</w:t>
      </w:r>
    </w:p>
    <w:p w14:paraId="1DB9770F" w14:textId="77777777" w:rsidR="00804057" w:rsidRPr="004565B1" w:rsidRDefault="00804057" w:rsidP="00804057">
      <w:pPr>
        <w:ind w:firstLineChars="200" w:firstLine="480"/>
        <w:rPr>
          <w:rFonts w:ascii="彩虹粗仿宋" w:eastAsia="彩虹粗仿宋"/>
          <w:sz w:val="24"/>
        </w:rPr>
      </w:pPr>
      <w:r w:rsidRPr="004565B1">
        <w:rPr>
          <w:rFonts w:ascii="彩虹粗仿宋" w:eastAsia="彩虹粗仿宋" w:hint="eastAsia"/>
          <w:sz w:val="24"/>
        </w:rPr>
        <w:t>（四）基金管理人、基金托管人向基金份额持有人违规承诺收益或者承担损失。</w:t>
      </w:r>
    </w:p>
    <w:p w14:paraId="6F193797" w14:textId="77777777" w:rsidR="00804057" w:rsidRPr="004565B1" w:rsidRDefault="00804057" w:rsidP="0080405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（五）基金管理人、基金托管人对他人泄漏基金运作和管理过程中任何尚未按法律法规规定的方式公开披露的信息。</w:t>
      </w:r>
    </w:p>
    <w:p w14:paraId="35767E16" w14:textId="77777777" w:rsidR="00804057" w:rsidRPr="004565B1" w:rsidRDefault="00804057" w:rsidP="00804057">
      <w:pPr>
        <w:pStyle w:val="ab"/>
        <w:spacing w:line="240" w:lineRule="auto"/>
        <w:outlineLvl w:val="0"/>
        <w:rPr>
          <w:rFonts w:ascii="彩虹粗仿宋" w:eastAsia="彩虹粗仿宋" w:hAnsi="宋体" w:cs="Arial"/>
          <w:szCs w:val="24"/>
        </w:rPr>
      </w:pPr>
      <w:r w:rsidRPr="004565B1">
        <w:rPr>
          <w:rFonts w:ascii="彩虹粗仿宋" w:eastAsia="彩虹粗仿宋" w:hAnsi="宋体" w:cs="Arial" w:hint="eastAsia"/>
          <w:szCs w:val="24"/>
        </w:rPr>
        <w:t>（六）基金管理人在没有充足资金的情况下向基金托管人发出投资指令和赎回、分红资金的划拨指令，或违规向基金托管人发出指令。</w:t>
      </w:r>
    </w:p>
    <w:p w14:paraId="1DCFF0EE" w14:textId="77777777" w:rsidR="00804057" w:rsidRPr="004565B1" w:rsidRDefault="00804057" w:rsidP="0080405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（七）基金管理人、基金托管人在行政上、财务上不独立, 其高级管理人员和其他从业人员相互兼职。</w:t>
      </w:r>
    </w:p>
    <w:p w14:paraId="4D5A9342" w14:textId="77777777" w:rsidR="00804057" w:rsidRPr="004565B1" w:rsidRDefault="00804057" w:rsidP="00804057">
      <w:pPr>
        <w:ind w:firstLineChars="200" w:firstLine="480"/>
        <w:rPr>
          <w:rFonts w:ascii="彩虹粗仿宋" w:eastAsia="彩虹粗仿宋" w:hAnsi="宋体" w:cs="Arial"/>
          <w:sz w:val="24"/>
        </w:rPr>
      </w:pPr>
      <w:r w:rsidRPr="004565B1">
        <w:rPr>
          <w:rFonts w:ascii="彩虹粗仿宋" w:eastAsia="彩虹粗仿宋" w:hAnsi="宋体" w:cs="Arial" w:hint="eastAsia"/>
          <w:sz w:val="24"/>
        </w:rPr>
        <w:t>（八）基金托管人私自动用或处分基金财产，根据基金管理人的合法指令、《基金合同》或托管协议的规定进行处分的除外。</w:t>
      </w:r>
    </w:p>
    <w:p w14:paraId="26D018AE" w14:textId="0EBF2677" w:rsidR="00804057" w:rsidRPr="004565B1" w:rsidRDefault="00804057" w:rsidP="00804057">
      <w:pPr>
        <w:ind w:firstLineChars="200" w:firstLine="480"/>
        <w:rPr>
          <w:rFonts w:ascii="彩虹粗仿宋" w:eastAsia="彩虹粗仿宋" w:hAnsi="宋体" w:cs="Arial"/>
          <w:sz w:val="24"/>
        </w:rPr>
      </w:pPr>
      <w:r w:rsidRPr="004565B1">
        <w:rPr>
          <w:rFonts w:ascii="彩虹粗仿宋" w:eastAsia="彩虹粗仿宋" w:hint="eastAsia"/>
          <w:sz w:val="24"/>
        </w:rPr>
        <w:t>（九）</w:t>
      </w:r>
      <w:r w:rsidRPr="004565B1">
        <w:rPr>
          <w:rFonts w:ascii="彩虹粗仿宋" w:eastAsia="彩虹粗仿宋" w:hAnsi="宋体" w:cs="Arial" w:hint="eastAsia"/>
          <w:sz w:val="24"/>
        </w:rPr>
        <w:t>基金财产</w:t>
      </w:r>
      <w:r w:rsidRPr="004565B1">
        <w:rPr>
          <w:rFonts w:ascii="彩虹粗仿宋" w:eastAsia="彩虹粗仿宋" w:hint="eastAsia"/>
          <w:sz w:val="24"/>
        </w:rPr>
        <w:t>用于下列投资或者活动：</w:t>
      </w:r>
      <w:r w:rsidR="00595758" w:rsidRPr="00A83E4D">
        <w:rPr>
          <w:rFonts w:ascii="彩虹粗仿宋" w:eastAsia="彩虹粗仿宋" w:hint="eastAsia"/>
          <w:sz w:val="24"/>
        </w:rPr>
        <w:t>1.承销证券；2.违反规定向他人贷款或者提供担保；3.从事承担无限责任的投资；4.向其基金管理人、基金托管人出资；</w:t>
      </w:r>
      <w:r w:rsidR="00595758" w:rsidRPr="00A83E4D">
        <w:rPr>
          <w:rFonts w:ascii="彩虹粗仿宋" w:eastAsia="彩虹粗仿宋"/>
          <w:sz w:val="24"/>
        </w:rPr>
        <w:t>5</w:t>
      </w:r>
      <w:r w:rsidR="00595758" w:rsidRPr="00A83E4D">
        <w:rPr>
          <w:rFonts w:ascii="彩虹粗仿宋" w:eastAsia="彩虹粗仿宋" w:hint="eastAsia"/>
          <w:sz w:val="24"/>
        </w:rPr>
        <w:t>.从事内幕交易、操纵证券交易价格及其他不正当的证券交易活动；</w:t>
      </w:r>
      <w:r w:rsidR="00595758" w:rsidRPr="00A83E4D">
        <w:rPr>
          <w:rFonts w:ascii="彩虹粗仿宋" w:eastAsia="彩虹粗仿宋"/>
          <w:sz w:val="24"/>
        </w:rPr>
        <w:t>6</w:t>
      </w:r>
      <w:r w:rsidR="00595758" w:rsidRPr="00A83E4D">
        <w:rPr>
          <w:rFonts w:ascii="彩虹粗仿宋" w:eastAsia="彩虹粗仿宋" w:hint="eastAsia"/>
          <w:sz w:val="24"/>
        </w:rPr>
        <w:t>.法律、行政法规和国务院证券监督管理机构规定禁止的其他活动。</w:t>
      </w:r>
      <w:r w:rsidR="00595758" w:rsidRPr="00C15DF4">
        <w:rPr>
          <w:rFonts w:ascii="彩虹粗仿宋" w:eastAsia="彩虹粗仿宋" w:hint="eastAsia"/>
          <w:sz w:val="24"/>
        </w:rPr>
        <w:t>法律法规或监管部门取消上述限制，则本基金投资不再受相关限制</w:t>
      </w:r>
      <w:r w:rsidR="00595758" w:rsidRPr="00A83E4D">
        <w:rPr>
          <w:rFonts w:ascii="彩虹粗仿宋" w:eastAsia="彩虹粗仿宋" w:hint="eastAsia"/>
          <w:sz w:val="24"/>
        </w:rPr>
        <w:t>。</w:t>
      </w:r>
    </w:p>
    <w:p w14:paraId="184F8C8D" w14:textId="77777777" w:rsidR="00804057" w:rsidRPr="004565B1" w:rsidRDefault="00804057" w:rsidP="00804057">
      <w:pPr>
        <w:adjustRightInd w:val="0"/>
        <w:snapToGrid w:val="0"/>
        <w:ind w:firstLineChars="200" w:firstLine="480"/>
        <w:outlineLvl w:val="0"/>
        <w:rPr>
          <w:rFonts w:ascii="彩虹粗仿宋" w:eastAsia="彩虹粗仿宋" w:hAnsi="宋体" w:cs="Arial"/>
          <w:sz w:val="24"/>
        </w:rPr>
      </w:pPr>
      <w:r w:rsidRPr="00273345">
        <w:rPr>
          <w:rFonts w:ascii="彩虹粗仿宋" w:eastAsia="彩虹粗仿宋" w:hAnsi="宋体" w:cs="Arial" w:hint="eastAsia"/>
          <w:sz w:val="24"/>
        </w:rPr>
        <w:t>（十）法律法规和《基金合同》禁止的其他行为，以及</w:t>
      </w:r>
      <w:r w:rsidRPr="00273345">
        <w:rPr>
          <w:rFonts w:ascii="彩虹粗仿宋" w:eastAsia="彩虹粗仿宋" w:hint="eastAsia"/>
          <w:sz w:val="24"/>
        </w:rPr>
        <w:t>依照法律、行政法规有关规定，由国务院证券监督管理机构规定禁止基金管理人、基金托管人从事的其他行为。</w:t>
      </w:r>
    </w:p>
    <w:p w14:paraId="3ECFBFAF" w14:textId="77777777" w:rsidR="00804057" w:rsidRPr="004565B1" w:rsidRDefault="00804057" w:rsidP="00804057">
      <w:pPr>
        <w:adjustRightInd w:val="0"/>
        <w:snapToGrid w:val="0"/>
        <w:rPr>
          <w:rFonts w:ascii="彩虹粗仿宋" w:eastAsia="彩虹粗仿宋"/>
          <w:sz w:val="30"/>
          <w:szCs w:val="30"/>
        </w:rPr>
      </w:pPr>
    </w:p>
    <w:p w14:paraId="42F97AD6" w14:textId="77777777" w:rsidR="00804057" w:rsidRPr="004565B1" w:rsidRDefault="00804057" w:rsidP="00804057">
      <w:pPr>
        <w:pStyle w:val="2"/>
        <w:jc w:val="center"/>
        <w:rPr>
          <w:rFonts w:ascii="彩虹粗仿宋" w:eastAsia="彩虹粗仿宋"/>
          <w:sz w:val="30"/>
        </w:rPr>
      </w:pPr>
      <w:bookmarkStart w:id="102" w:name="_Toc124325900"/>
      <w:r w:rsidRPr="004565B1">
        <w:rPr>
          <w:rFonts w:ascii="彩虹粗仿宋" w:eastAsia="彩虹粗仿宋" w:hint="eastAsia"/>
          <w:sz w:val="30"/>
        </w:rPr>
        <w:t>十六、托管协议的变更、终止与基金财产的清算</w:t>
      </w:r>
      <w:bookmarkEnd w:id="102"/>
    </w:p>
    <w:p w14:paraId="77EA2A8C"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（一）托管协议的变更程序</w:t>
      </w:r>
    </w:p>
    <w:p w14:paraId="6D6F2FA6" w14:textId="77777777" w:rsidR="00804057" w:rsidRPr="004565B1" w:rsidRDefault="00804057" w:rsidP="00804057">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lastRenderedPageBreak/>
        <w:t>本协议双方当事人经协商一致，可以对协议进行修改。修改后的新协议，其内容不得与《基金合同》的规定有任何冲突。基金托管协议的变更报中国证监会备案后生效。</w:t>
      </w:r>
    </w:p>
    <w:p w14:paraId="5D83D7A2"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（二）托管协议终止的情形</w:t>
      </w:r>
    </w:p>
    <w:p w14:paraId="25F44416"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1.《基金合同》终止；</w:t>
      </w:r>
    </w:p>
    <w:p w14:paraId="26E4B87D"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2.基金托管人解散、依法被撤销、破产或由其他基金托管人接管基金资产；</w:t>
      </w:r>
    </w:p>
    <w:p w14:paraId="2F866B9A"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3.基金管理人解散、依法被撤销、破产或由其他基金管理人接管基金管理权；</w:t>
      </w:r>
    </w:p>
    <w:p w14:paraId="52DAC4C4"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4.发生法律法规或《基金合同》规定的终止事项。</w:t>
      </w:r>
    </w:p>
    <w:p w14:paraId="2DBB7A88"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（三）基金财产的清算</w:t>
      </w:r>
    </w:p>
    <w:p w14:paraId="0C587965"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1.基金财产清算小组：自出现《基金合同》终止事由之日起30个工作日内成立清算小组，基金管理人组织基金财产清算小组并在中国证监会的监督下进行基金清算。</w:t>
      </w:r>
    </w:p>
    <w:p w14:paraId="3935BDD5"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14:paraId="5DC05950"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3.基金财产清算小组职责：基金财产清算小组负责基金财产的保管、清理、估价、变现和分配。基金财产清算小组可以依法进行必要的民事活动。</w:t>
      </w:r>
    </w:p>
    <w:p w14:paraId="372F3019"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4.基金财产清算程序：</w:t>
      </w:r>
    </w:p>
    <w:p w14:paraId="28550759" w14:textId="77777777" w:rsidR="00595758" w:rsidRPr="00595758" w:rsidRDefault="00595758" w:rsidP="00595758">
      <w:pPr>
        <w:adjustRightInd w:val="0"/>
        <w:snapToGrid w:val="0"/>
        <w:ind w:firstLineChars="200" w:firstLine="480"/>
        <w:rPr>
          <w:rFonts w:ascii="彩虹粗仿宋" w:eastAsia="彩虹粗仿宋" w:hAnsi="宋体" w:cs="Arial"/>
          <w:sz w:val="24"/>
        </w:rPr>
      </w:pPr>
      <w:r w:rsidRPr="00595758">
        <w:rPr>
          <w:rFonts w:ascii="彩虹粗仿宋" w:eastAsia="彩虹粗仿宋" w:hAnsi="宋体" w:cs="Arial" w:hint="eastAsia"/>
          <w:sz w:val="24"/>
        </w:rPr>
        <w:t>（1）《基金合同》终止情形出现时，由基金财产清算小组统一接管基金；</w:t>
      </w:r>
    </w:p>
    <w:p w14:paraId="6107BA1F" w14:textId="77777777" w:rsidR="00595758" w:rsidRPr="00595758" w:rsidRDefault="00595758" w:rsidP="00595758">
      <w:pPr>
        <w:adjustRightInd w:val="0"/>
        <w:snapToGrid w:val="0"/>
        <w:ind w:firstLineChars="200" w:firstLine="480"/>
        <w:rPr>
          <w:rFonts w:ascii="彩虹粗仿宋" w:eastAsia="彩虹粗仿宋" w:hAnsi="宋体" w:cs="Arial"/>
          <w:sz w:val="24"/>
        </w:rPr>
      </w:pPr>
      <w:r w:rsidRPr="00595758">
        <w:rPr>
          <w:rFonts w:ascii="彩虹粗仿宋" w:eastAsia="彩虹粗仿宋" w:hAnsi="宋体" w:cs="Arial" w:hint="eastAsia"/>
          <w:sz w:val="24"/>
        </w:rPr>
        <w:t>（2）对基金财产和债权债务进行清理和确认；</w:t>
      </w:r>
    </w:p>
    <w:p w14:paraId="007C1A79" w14:textId="77777777" w:rsidR="00595758" w:rsidRPr="00595758" w:rsidRDefault="00595758" w:rsidP="00595758">
      <w:pPr>
        <w:adjustRightInd w:val="0"/>
        <w:snapToGrid w:val="0"/>
        <w:ind w:firstLineChars="200" w:firstLine="480"/>
        <w:rPr>
          <w:rFonts w:ascii="彩虹粗仿宋" w:eastAsia="彩虹粗仿宋" w:hAnsi="宋体" w:cs="Arial"/>
          <w:sz w:val="24"/>
        </w:rPr>
      </w:pPr>
      <w:r w:rsidRPr="00595758">
        <w:rPr>
          <w:rFonts w:ascii="彩虹粗仿宋" w:eastAsia="彩虹粗仿宋" w:hAnsi="宋体" w:cs="Arial" w:hint="eastAsia"/>
          <w:sz w:val="24"/>
        </w:rPr>
        <w:t>（3）对基金财产进行估值和变现；</w:t>
      </w:r>
    </w:p>
    <w:p w14:paraId="341033F4" w14:textId="77777777" w:rsidR="00595758" w:rsidRPr="00595758" w:rsidRDefault="00595758" w:rsidP="00595758">
      <w:pPr>
        <w:adjustRightInd w:val="0"/>
        <w:snapToGrid w:val="0"/>
        <w:ind w:firstLineChars="200" w:firstLine="480"/>
        <w:rPr>
          <w:rFonts w:ascii="彩虹粗仿宋" w:eastAsia="彩虹粗仿宋" w:hAnsi="宋体" w:cs="Arial"/>
          <w:sz w:val="24"/>
        </w:rPr>
      </w:pPr>
      <w:r w:rsidRPr="00595758">
        <w:rPr>
          <w:rFonts w:ascii="彩虹粗仿宋" w:eastAsia="彩虹粗仿宋" w:hAnsi="宋体" w:cs="Arial" w:hint="eastAsia"/>
          <w:sz w:val="24"/>
        </w:rPr>
        <w:t>（4）制作清算报告；</w:t>
      </w:r>
    </w:p>
    <w:p w14:paraId="6CA5E09F" w14:textId="77777777" w:rsidR="00595758" w:rsidRPr="00595758" w:rsidRDefault="00595758" w:rsidP="00595758">
      <w:pPr>
        <w:adjustRightInd w:val="0"/>
        <w:snapToGrid w:val="0"/>
        <w:ind w:firstLineChars="200" w:firstLine="480"/>
        <w:rPr>
          <w:rFonts w:ascii="彩虹粗仿宋" w:eastAsia="彩虹粗仿宋" w:hAnsi="宋体" w:cs="Arial"/>
          <w:sz w:val="24"/>
        </w:rPr>
      </w:pPr>
      <w:r w:rsidRPr="00595758">
        <w:rPr>
          <w:rFonts w:ascii="彩虹粗仿宋" w:eastAsia="彩虹粗仿宋" w:hAnsi="宋体" w:cs="Arial" w:hint="eastAsia"/>
          <w:sz w:val="24"/>
        </w:rPr>
        <w:t>（5）聘请会计师事务所对清算报告进行外部审计，聘请律师事务所对清算报告出具法律意见书；</w:t>
      </w:r>
    </w:p>
    <w:p w14:paraId="32A715F5" w14:textId="77777777" w:rsidR="00595758" w:rsidRPr="00595758" w:rsidRDefault="00595758" w:rsidP="00595758">
      <w:pPr>
        <w:adjustRightInd w:val="0"/>
        <w:snapToGrid w:val="0"/>
        <w:ind w:firstLineChars="200" w:firstLine="480"/>
        <w:rPr>
          <w:rFonts w:ascii="彩虹粗仿宋" w:eastAsia="彩虹粗仿宋" w:hAnsi="宋体" w:cs="Arial"/>
          <w:sz w:val="24"/>
        </w:rPr>
      </w:pPr>
      <w:r w:rsidRPr="00595758">
        <w:rPr>
          <w:rFonts w:ascii="彩虹粗仿宋" w:eastAsia="彩虹粗仿宋" w:hAnsi="宋体" w:cs="Arial" w:hint="eastAsia"/>
          <w:sz w:val="24"/>
        </w:rPr>
        <w:t>（6）将清算报告报中国证监会备案并公告；</w:t>
      </w:r>
    </w:p>
    <w:p w14:paraId="4F02204F" w14:textId="77777777" w:rsidR="00595758" w:rsidRDefault="00595758" w:rsidP="00804057">
      <w:pPr>
        <w:adjustRightInd w:val="0"/>
        <w:snapToGrid w:val="0"/>
        <w:ind w:firstLineChars="200" w:firstLine="480"/>
        <w:rPr>
          <w:rFonts w:ascii="彩虹粗仿宋" w:eastAsia="彩虹粗仿宋" w:hAnsi="宋体" w:cs="Arial"/>
          <w:sz w:val="24"/>
        </w:rPr>
      </w:pPr>
      <w:r w:rsidRPr="00595758">
        <w:rPr>
          <w:rFonts w:ascii="彩虹粗仿宋" w:eastAsia="彩虹粗仿宋" w:hAnsi="宋体" w:cs="Arial" w:hint="eastAsia"/>
          <w:sz w:val="24"/>
        </w:rPr>
        <w:t>（7）对基金剩余财产进行分配。</w:t>
      </w:r>
    </w:p>
    <w:p w14:paraId="2FA85094" w14:textId="54A7ABCE"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5.基金财产清算的期</w:t>
      </w:r>
      <w:r w:rsidRPr="00595758">
        <w:rPr>
          <w:rFonts w:ascii="彩虹粗仿宋" w:eastAsia="彩虹粗仿宋" w:hAnsi="宋体" w:cs="Arial" w:hint="eastAsia"/>
          <w:sz w:val="24"/>
        </w:rPr>
        <w:t>限</w:t>
      </w:r>
      <w:r w:rsidRPr="002A7280">
        <w:rPr>
          <w:rFonts w:ascii="彩虹粗仿宋" w:eastAsia="彩虹粗仿宋" w:hAnsi="宋体" w:cs="Arial" w:hint="eastAsia"/>
          <w:sz w:val="24"/>
        </w:rPr>
        <w:t>为</w:t>
      </w:r>
      <w:r w:rsidR="00595758" w:rsidRPr="002A7280">
        <w:rPr>
          <w:rFonts w:ascii="彩虹粗仿宋" w:eastAsia="彩虹粗仿宋" w:hAnsi="宋体" w:cs="Arial"/>
          <w:sz w:val="24"/>
        </w:rPr>
        <w:t>6</w:t>
      </w:r>
      <w:r w:rsidRPr="002A7280">
        <w:rPr>
          <w:rFonts w:ascii="彩虹粗仿宋" w:eastAsia="彩虹粗仿宋" w:hAnsi="宋体" w:cs="Arial" w:hint="eastAsia"/>
          <w:sz w:val="24"/>
        </w:rPr>
        <w:t>个</w:t>
      </w:r>
      <w:r w:rsidRPr="00595758">
        <w:rPr>
          <w:rFonts w:ascii="彩虹粗仿宋" w:eastAsia="彩虹粗仿宋" w:hAnsi="宋体" w:cs="Arial" w:hint="eastAsia"/>
          <w:sz w:val="24"/>
        </w:rPr>
        <w:t>月。</w:t>
      </w:r>
    </w:p>
    <w:p w14:paraId="672803E5"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6.清算费用</w:t>
      </w:r>
    </w:p>
    <w:p w14:paraId="052A68FF"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清算费用是指基金财产清算小组在进行基金清算过程中发生的所有合理费用，清算费用由基金财产清算小组优先从基金财产中支付。</w:t>
      </w:r>
    </w:p>
    <w:p w14:paraId="470ABB54"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7.基金财产清算剩余资产的分配：</w:t>
      </w:r>
    </w:p>
    <w:p w14:paraId="01C1644E"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w:t>
      </w:r>
      <w:r w:rsidRPr="004565B1">
        <w:rPr>
          <w:rFonts w:ascii="彩虹粗仿宋" w:eastAsia="彩虹粗仿宋" w:hAnsi="宋体" w:cs="Arial" w:hint="eastAsia"/>
          <w:sz w:val="24"/>
        </w:rPr>
        <w:lastRenderedPageBreak/>
        <w:t>份额比例进行分配。</w:t>
      </w:r>
    </w:p>
    <w:p w14:paraId="7331AF31"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8.基金财产清算的公告</w:t>
      </w:r>
    </w:p>
    <w:p w14:paraId="541AE71C" w14:textId="3F76DEDE"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清算过程中的有关重大事项须及时公告；基金财产清算报告经会计师事务所审计、并由律师事务所出具法律意见书后，报中国证监会备案并公告。基金财产清算公告于基金财产清算报告报中国证监会备</w:t>
      </w:r>
      <w:r w:rsidRPr="00595758">
        <w:rPr>
          <w:rFonts w:ascii="彩虹粗仿宋" w:eastAsia="彩虹粗仿宋" w:hAnsi="宋体" w:cs="Arial" w:hint="eastAsia"/>
          <w:sz w:val="24"/>
        </w:rPr>
        <w:t>案</w:t>
      </w:r>
      <w:r w:rsidRPr="002A7280">
        <w:rPr>
          <w:rFonts w:ascii="彩虹粗仿宋" w:eastAsia="彩虹粗仿宋" w:hAnsi="宋体" w:cs="Arial" w:hint="eastAsia"/>
          <w:sz w:val="24"/>
        </w:rPr>
        <w:t>后</w:t>
      </w:r>
      <w:r w:rsidR="00595758" w:rsidRPr="002A7280">
        <w:rPr>
          <w:rFonts w:ascii="彩虹粗仿宋" w:eastAsia="彩虹粗仿宋" w:hAnsi="宋体" w:cs="Arial"/>
          <w:sz w:val="24"/>
        </w:rPr>
        <w:t>5</w:t>
      </w:r>
      <w:r w:rsidRPr="002A7280">
        <w:rPr>
          <w:rFonts w:ascii="彩虹粗仿宋" w:eastAsia="彩虹粗仿宋" w:hAnsi="宋体" w:cs="Arial" w:hint="eastAsia"/>
          <w:sz w:val="24"/>
        </w:rPr>
        <w:t>个</w:t>
      </w:r>
      <w:r w:rsidRPr="00595758">
        <w:rPr>
          <w:rFonts w:ascii="彩虹粗仿宋" w:eastAsia="彩虹粗仿宋" w:hAnsi="宋体" w:cs="Arial" w:hint="eastAsia"/>
          <w:sz w:val="24"/>
        </w:rPr>
        <w:t>工</w:t>
      </w:r>
      <w:r w:rsidRPr="004565B1">
        <w:rPr>
          <w:rFonts w:ascii="彩虹粗仿宋" w:eastAsia="彩虹粗仿宋" w:hAnsi="宋体" w:cs="Arial" w:hint="eastAsia"/>
          <w:sz w:val="24"/>
        </w:rPr>
        <w:t>作日内由基金财产清算小组进行公告。</w:t>
      </w:r>
    </w:p>
    <w:p w14:paraId="2720F4C4"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9.基金财产清算账册及文件的保存</w:t>
      </w:r>
    </w:p>
    <w:p w14:paraId="365AC3A4"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基金财产清算账册及有关文件由基金托管人保存15年以上。</w:t>
      </w:r>
    </w:p>
    <w:p w14:paraId="53104C82" w14:textId="77777777" w:rsidR="00804057" w:rsidRPr="004565B1" w:rsidRDefault="00804057" w:rsidP="00804057">
      <w:pPr>
        <w:adjustRightInd w:val="0"/>
        <w:snapToGrid w:val="0"/>
        <w:rPr>
          <w:rFonts w:ascii="彩虹粗仿宋" w:eastAsia="彩虹粗仿宋" w:hAnsi="宋体" w:cs="Arial"/>
          <w:sz w:val="24"/>
        </w:rPr>
      </w:pPr>
    </w:p>
    <w:p w14:paraId="33540094" w14:textId="77777777" w:rsidR="00804057" w:rsidRPr="004565B1" w:rsidRDefault="00804057" w:rsidP="00804057">
      <w:pPr>
        <w:pStyle w:val="2"/>
        <w:jc w:val="center"/>
        <w:rPr>
          <w:rFonts w:ascii="彩虹粗仿宋" w:eastAsia="彩虹粗仿宋"/>
          <w:sz w:val="30"/>
        </w:rPr>
      </w:pPr>
      <w:bookmarkStart w:id="103" w:name="_Toc124325901"/>
      <w:r w:rsidRPr="004565B1">
        <w:rPr>
          <w:rFonts w:ascii="彩虹粗仿宋" w:eastAsia="彩虹粗仿宋" w:hint="eastAsia"/>
          <w:sz w:val="30"/>
        </w:rPr>
        <w:t>十七、违约责任</w:t>
      </w:r>
      <w:bookmarkEnd w:id="103"/>
    </w:p>
    <w:p w14:paraId="38A6F014" w14:textId="77777777" w:rsidR="00804057" w:rsidRPr="004565B1" w:rsidRDefault="00804057" w:rsidP="0080405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（一）基金管理人、基金托管人不履行本协议或履行本协议不符合约定的，应当承担违约责任。</w:t>
      </w:r>
    </w:p>
    <w:p w14:paraId="7754FF96" w14:textId="77777777" w:rsidR="00804057" w:rsidRPr="004565B1" w:rsidRDefault="00804057" w:rsidP="0080405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p>
    <w:p w14:paraId="12DE12E8" w14:textId="77777777" w:rsidR="00804057" w:rsidRPr="004565B1" w:rsidRDefault="00804057" w:rsidP="0080405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14:paraId="6C881A08"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1.不可抗力；</w:t>
      </w:r>
    </w:p>
    <w:p w14:paraId="3C5B973F"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2.基金管理人、基金托管人按照当时有效的法律法规或中国证监会的规定作为或不作为而造成的损失等；</w:t>
      </w:r>
    </w:p>
    <w:p w14:paraId="20C62CEC" w14:textId="77777777" w:rsidR="00804057"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3.在没有过错的情况下，基金管理人由于按照《基金合同》规定的投资原则投资或不投资造成的直接损失或潜在损失等；</w:t>
      </w:r>
    </w:p>
    <w:p w14:paraId="6DB615D3" w14:textId="77777777" w:rsidR="00804057" w:rsidRPr="001750FA" w:rsidRDefault="00804057" w:rsidP="0080405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w:t>
      </w:r>
      <w:r w:rsidRPr="001750FA">
        <w:rPr>
          <w:rFonts w:ascii="彩虹粗仿宋" w:eastAsia="彩虹粗仿宋" w:hAnsi="宋体" w:cs="Arial" w:hint="eastAsia"/>
          <w:sz w:val="24"/>
        </w:rPr>
        <w:t>非因基金管理人、基金托管人的故意或重大过失造成的计算机系统故</w:t>
      </w:r>
      <w:r>
        <w:rPr>
          <w:rFonts w:ascii="彩虹粗仿宋" w:eastAsia="彩虹粗仿宋" w:hAnsi="宋体" w:cs="Arial" w:hint="eastAsia"/>
          <w:sz w:val="24"/>
        </w:rPr>
        <w:t>障、网络故障、通讯故障、电力故障、计算机病毒攻击及其它意外事故</w:t>
      </w:r>
      <w:r w:rsidRPr="001750FA">
        <w:rPr>
          <w:rFonts w:ascii="彩虹粗仿宋" w:eastAsia="彩虹粗仿宋" w:hAnsi="宋体" w:cs="Arial" w:hint="eastAsia"/>
          <w:sz w:val="24"/>
        </w:rPr>
        <w:t>所导致的损失等。</w:t>
      </w:r>
    </w:p>
    <w:p w14:paraId="7D70336A"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（四）一方当事人违约，另一方当事人在职责范围内有义务及时采取必要的措施，尽力防止损失的扩大。</w:t>
      </w:r>
      <w:r w:rsidRPr="00657D1C">
        <w:rPr>
          <w:rFonts w:ascii="彩虹粗仿宋" w:eastAsia="彩虹粗仿宋" w:hAnsi="宋体" w:cs="Arial" w:hint="eastAsia"/>
          <w:sz w:val="24"/>
        </w:rPr>
        <w:t>没有采取适当措施致使损失进一步扩大的，不得就扩大的损失要求赔偿。非违约方因防止损失扩大而支出的合理费用由违约方承担。</w:t>
      </w:r>
    </w:p>
    <w:p w14:paraId="54715BC6" w14:textId="77777777" w:rsidR="00804057" w:rsidRPr="004565B1" w:rsidRDefault="00804057" w:rsidP="0080405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14:paraId="1BDA94EC" w14:textId="77777777" w:rsidR="00804057" w:rsidRPr="004565B1" w:rsidRDefault="00804057" w:rsidP="0080405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lastRenderedPageBreak/>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w:t>
      </w:r>
      <w:r>
        <w:rPr>
          <w:rFonts w:ascii="彩虹粗仿宋" w:eastAsia="彩虹粗仿宋" w:hAnsi="宋体" w:cs="Arial" w:hint="eastAsia"/>
          <w:sz w:val="24"/>
        </w:rPr>
        <w:t>减轻或</w:t>
      </w:r>
      <w:r w:rsidRPr="004565B1">
        <w:rPr>
          <w:rFonts w:ascii="彩虹粗仿宋" w:eastAsia="彩虹粗仿宋" w:hAnsi="宋体" w:cs="Arial" w:hint="eastAsia"/>
          <w:sz w:val="24"/>
        </w:rPr>
        <w:t>消除由此造成的影响。</w:t>
      </w:r>
    </w:p>
    <w:p w14:paraId="2B8FDAFB" w14:textId="77777777" w:rsidR="00804057" w:rsidRPr="004565B1" w:rsidRDefault="00804057" w:rsidP="00804057">
      <w:pPr>
        <w:adjustRightInd w:val="0"/>
        <w:snapToGrid w:val="0"/>
        <w:outlineLvl w:val="0"/>
        <w:rPr>
          <w:rFonts w:ascii="彩虹粗仿宋" w:eastAsia="彩虹粗仿宋" w:hAnsi="宋体" w:cs="Arial"/>
          <w:sz w:val="24"/>
        </w:rPr>
      </w:pPr>
    </w:p>
    <w:p w14:paraId="48D0A055" w14:textId="77777777" w:rsidR="00804057" w:rsidRPr="004565B1" w:rsidRDefault="00804057" w:rsidP="00804057">
      <w:pPr>
        <w:pStyle w:val="2"/>
        <w:jc w:val="center"/>
        <w:rPr>
          <w:rFonts w:ascii="彩虹粗仿宋" w:eastAsia="彩虹粗仿宋"/>
          <w:sz w:val="30"/>
        </w:rPr>
      </w:pPr>
      <w:bookmarkStart w:id="104" w:name="_Toc124325902"/>
      <w:r w:rsidRPr="004565B1">
        <w:rPr>
          <w:rFonts w:ascii="彩虹粗仿宋" w:eastAsia="彩虹粗仿宋" w:hint="eastAsia"/>
          <w:sz w:val="30"/>
        </w:rPr>
        <w:t>十八、争议解决方式</w:t>
      </w:r>
      <w:bookmarkEnd w:id="104"/>
    </w:p>
    <w:p w14:paraId="06A3ABDB"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14:paraId="5004B544"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14:paraId="5FAAE132"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本协议受中国法律管辖。</w:t>
      </w:r>
    </w:p>
    <w:p w14:paraId="398E1FCB" w14:textId="77777777" w:rsidR="00804057" w:rsidRPr="004565B1" w:rsidRDefault="00804057" w:rsidP="00804057">
      <w:pPr>
        <w:adjustRightInd w:val="0"/>
        <w:snapToGrid w:val="0"/>
        <w:rPr>
          <w:rFonts w:ascii="彩虹粗仿宋" w:eastAsia="彩虹粗仿宋" w:hAnsi="宋体" w:cs="Arial"/>
          <w:sz w:val="24"/>
        </w:rPr>
      </w:pPr>
    </w:p>
    <w:p w14:paraId="1C66866A" w14:textId="77777777" w:rsidR="00804057" w:rsidRPr="004565B1" w:rsidRDefault="00804057" w:rsidP="00804057">
      <w:pPr>
        <w:pStyle w:val="2"/>
        <w:jc w:val="center"/>
        <w:rPr>
          <w:rFonts w:ascii="彩虹粗仿宋" w:eastAsia="彩虹粗仿宋"/>
          <w:sz w:val="30"/>
        </w:rPr>
      </w:pPr>
      <w:bookmarkStart w:id="105" w:name="_Toc124325903"/>
      <w:r w:rsidRPr="004565B1">
        <w:rPr>
          <w:rFonts w:ascii="彩虹粗仿宋" w:eastAsia="彩虹粗仿宋" w:hint="eastAsia"/>
          <w:sz w:val="30"/>
        </w:rPr>
        <w:t>十九、托管协议的效力</w:t>
      </w:r>
      <w:bookmarkEnd w:id="105"/>
    </w:p>
    <w:p w14:paraId="243F57EB"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双方对托管协议的效力约定如下：</w:t>
      </w:r>
    </w:p>
    <w:p w14:paraId="2D1C89D2"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（一）基金管理人在向中国证监会申请发售基金份额时提交的托管协议草案，应经托管协议当事人双方盖章以及双方法定代表人或授权代表签</w:t>
      </w:r>
      <w:r>
        <w:rPr>
          <w:rFonts w:ascii="彩虹粗仿宋" w:eastAsia="彩虹粗仿宋" w:hAnsi="宋体" w:cs="Arial" w:hint="eastAsia"/>
          <w:sz w:val="24"/>
        </w:rPr>
        <w:t>字（或盖</w:t>
      </w:r>
      <w:r w:rsidRPr="004565B1">
        <w:rPr>
          <w:rFonts w:ascii="彩虹粗仿宋" w:eastAsia="彩虹粗仿宋" w:hAnsi="宋体" w:cs="Arial" w:hint="eastAsia"/>
          <w:sz w:val="24"/>
        </w:rPr>
        <w:t>章</w:t>
      </w:r>
      <w:r>
        <w:rPr>
          <w:rFonts w:ascii="彩虹粗仿宋" w:eastAsia="彩虹粗仿宋" w:hAnsi="宋体" w:cs="Arial" w:hint="eastAsia"/>
          <w:sz w:val="24"/>
        </w:rPr>
        <w:t>）</w:t>
      </w:r>
      <w:r w:rsidRPr="004565B1">
        <w:rPr>
          <w:rFonts w:ascii="彩虹粗仿宋" w:eastAsia="彩虹粗仿宋" w:hAnsi="宋体" w:cs="Arial" w:hint="eastAsia"/>
          <w:sz w:val="24"/>
        </w:rPr>
        <w:t>，协议当事人双方根据中国证监会的意见修改托管协议草案。托管协议以中国证监会</w:t>
      </w:r>
      <w:r>
        <w:rPr>
          <w:rFonts w:ascii="彩虹粗仿宋" w:eastAsia="彩虹粗仿宋" w:hAnsi="宋体" w:cs="Arial" w:hint="eastAsia"/>
          <w:sz w:val="24"/>
        </w:rPr>
        <w:t>备案</w:t>
      </w:r>
      <w:r w:rsidRPr="004565B1">
        <w:rPr>
          <w:rFonts w:ascii="彩虹粗仿宋" w:eastAsia="彩虹粗仿宋" w:hAnsi="宋体" w:cs="Arial" w:hint="eastAsia"/>
          <w:sz w:val="24"/>
        </w:rPr>
        <w:t>的文本为正式文本。</w:t>
      </w:r>
    </w:p>
    <w:p w14:paraId="3AE000A6"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（二）托管协议自《基金合同》成立之日起成立，自《基金合同》生效之日起生效。托管协议的有效期自其生效之日起至基金财产清算结果报中国证监会备案并公告之日止。</w:t>
      </w:r>
    </w:p>
    <w:p w14:paraId="3E85C575"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（三）托管协议自生效之日起对托管协议当事人具有同等的法律约束力。</w:t>
      </w:r>
    </w:p>
    <w:p w14:paraId="2CF4FB96" w14:textId="77777777" w:rsidR="00804057" w:rsidRPr="004565B1" w:rsidRDefault="00804057" w:rsidP="00804057">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（四）本协议一式六份，协议双方各持二份，上报监管机构二份，每份具有同等的法律效力。</w:t>
      </w:r>
    </w:p>
    <w:p w14:paraId="4D647A6A" w14:textId="77777777" w:rsidR="00804057" w:rsidRPr="004565B1" w:rsidRDefault="00804057" w:rsidP="00804057">
      <w:pPr>
        <w:adjustRightInd w:val="0"/>
        <w:snapToGrid w:val="0"/>
        <w:rPr>
          <w:rFonts w:ascii="彩虹粗仿宋" w:eastAsia="彩虹粗仿宋" w:hAnsi="宋体" w:cs="Arial"/>
          <w:sz w:val="24"/>
        </w:rPr>
      </w:pPr>
    </w:p>
    <w:p w14:paraId="22B914F1" w14:textId="77777777" w:rsidR="00804057" w:rsidRPr="004565B1" w:rsidRDefault="00804057" w:rsidP="00804057">
      <w:pPr>
        <w:pStyle w:val="2"/>
        <w:jc w:val="center"/>
        <w:rPr>
          <w:rFonts w:ascii="彩虹粗仿宋" w:eastAsia="彩虹粗仿宋"/>
          <w:sz w:val="30"/>
        </w:rPr>
      </w:pPr>
      <w:bookmarkStart w:id="106" w:name="_Toc124325904"/>
      <w:r w:rsidRPr="004565B1">
        <w:rPr>
          <w:rFonts w:ascii="彩虹粗仿宋" w:eastAsia="彩虹粗仿宋" w:hint="eastAsia"/>
          <w:sz w:val="30"/>
        </w:rPr>
        <w:lastRenderedPageBreak/>
        <w:t>二十、其他事项</w:t>
      </w:r>
      <w:bookmarkEnd w:id="106"/>
    </w:p>
    <w:p w14:paraId="316532A0"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如发生有权司法机关依法冻结基金份额持有人的基金份额时，基金管理人应予以配合，承担司法协助义务。</w:t>
      </w:r>
    </w:p>
    <w:p w14:paraId="1253EC22"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14:paraId="38969D2F" w14:textId="77777777" w:rsidR="00804057" w:rsidRPr="004565B1" w:rsidRDefault="00804057" w:rsidP="00804057">
      <w:pPr>
        <w:adjustRightInd w:val="0"/>
        <w:snapToGrid w:val="0"/>
        <w:rPr>
          <w:rFonts w:ascii="彩虹粗仿宋" w:eastAsia="彩虹粗仿宋"/>
          <w:b/>
          <w:bCs/>
        </w:rPr>
      </w:pPr>
    </w:p>
    <w:p w14:paraId="0518DCD5" w14:textId="77777777" w:rsidR="00804057" w:rsidRPr="004565B1" w:rsidRDefault="00804057" w:rsidP="00804057">
      <w:pPr>
        <w:pStyle w:val="2"/>
        <w:jc w:val="center"/>
        <w:rPr>
          <w:rFonts w:ascii="彩虹粗仿宋" w:eastAsia="彩虹粗仿宋"/>
          <w:sz w:val="30"/>
        </w:rPr>
      </w:pPr>
      <w:bookmarkStart w:id="107" w:name="_Toc124325905"/>
      <w:r w:rsidRPr="004565B1">
        <w:rPr>
          <w:rFonts w:ascii="彩虹粗仿宋" w:eastAsia="彩虹粗仿宋" w:hint="eastAsia"/>
          <w:sz w:val="30"/>
        </w:rPr>
        <w:t>二十一、托管协议的签订</w:t>
      </w:r>
      <w:bookmarkEnd w:id="107"/>
    </w:p>
    <w:p w14:paraId="25DC992B"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本协议双方法定代表人或授权代表签章、签订地、签订日</w:t>
      </w:r>
    </w:p>
    <w:p w14:paraId="553EC2E4" w14:textId="77777777" w:rsidR="00095D08" w:rsidRPr="00240065" w:rsidRDefault="00095D08"/>
    <w:sectPr w:rsidR="00095D08" w:rsidRPr="00240065" w:rsidSect="000C3876">
      <w:pgSz w:w="11906" w:h="16838" w:code="9"/>
      <w:pgMar w:top="1418" w:right="1701" w:bottom="1418" w:left="1701" w:header="851" w:footer="992" w:gutter="0"/>
      <w:cols w:space="425"/>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7F1BB0" w14:textId="77777777" w:rsidR="007F4B58" w:rsidRDefault="007F4B58">
      <w:r>
        <w:separator/>
      </w:r>
    </w:p>
  </w:endnote>
  <w:endnote w:type="continuationSeparator" w:id="0">
    <w:p w14:paraId="6ECA0C6C" w14:textId="77777777" w:rsidR="007F4B58" w:rsidRDefault="007F4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方正仿宋简体">
    <w:altName w:val="方正舒体"/>
    <w:charset w:val="86"/>
    <w:family w:val="auto"/>
    <w:pitch w:val="variable"/>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彩虹粗仿宋">
    <w:altName w:val="Arial Unicode MS"/>
    <w:charset w:val="86"/>
    <w:family w:val="modern"/>
    <w:pitch w:val="fixed"/>
    <w:sig w:usb0="00000000"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E2DBF6" w14:textId="77777777" w:rsidR="007F4B58" w:rsidRDefault="007F4B58">
      <w:r>
        <w:separator/>
      </w:r>
    </w:p>
  </w:footnote>
  <w:footnote w:type="continuationSeparator" w:id="0">
    <w:p w14:paraId="091033FA" w14:textId="77777777" w:rsidR="007F4B58" w:rsidRDefault="007F4B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15:restartNumberingAfterBreak="0">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15:restartNumberingAfterBreak="0">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5CD"/>
    <w:rsid w:val="0000450F"/>
    <w:rsid w:val="00005802"/>
    <w:rsid w:val="000261D6"/>
    <w:rsid w:val="00034A87"/>
    <w:rsid w:val="00036003"/>
    <w:rsid w:val="0006554E"/>
    <w:rsid w:val="00084CAD"/>
    <w:rsid w:val="00095D08"/>
    <w:rsid w:val="000A1272"/>
    <w:rsid w:val="000B0334"/>
    <w:rsid w:val="000B09BB"/>
    <w:rsid w:val="000C3876"/>
    <w:rsid w:val="00106BD9"/>
    <w:rsid w:val="00187D34"/>
    <w:rsid w:val="0019079D"/>
    <w:rsid w:val="001A45CD"/>
    <w:rsid w:val="001D5BAE"/>
    <w:rsid w:val="001E5C32"/>
    <w:rsid w:val="001F4D99"/>
    <w:rsid w:val="00212A45"/>
    <w:rsid w:val="00212CE3"/>
    <w:rsid w:val="00225298"/>
    <w:rsid w:val="00240065"/>
    <w:rsid w:val="002718C5"/>
    <w:rsid w:val="002A2F36"/>
    <w:rsid w:val="002A7280"/>
    <w:rsid w:val="002C4F3D"/>
    <w:rsid w:val="00381B89"/>
    <w:rsid w:val="004B0BA2"/>
    <w:rsid w:val="004C485B"/>
    <w:rsid w:val="004E21D4"/>
    <w:rsid w:val="004E3AF9"/>
    <w:rsid w:val="00505AB0"/>
    <w:rsid w:val="0052487A"/>
    <w:rsid w:val="00531ADD"/>
    <w:rsid w:val="00556842"/>
    <w:rsid w:val="005665A3"/>
    <w:rsid w:val="00576AE4"/>
    <w:rsid w:val="00595758"/>
    <w:rsid w:val="005C7490"/>
    <w:rsid w:val="00634C05"/>
    <w:rsid w:val="00651982"/>
    <w:rsid w:val="00712545"/>
    <w:rsid w:val="007234B3"/>
    <w:rsid w:val="007C3509"/>
    <w:rsid w:val="007D1C46"/>
    <w:rsid w:val="007F4B23"/>
    <w:rsid w:val="007F4B58"/>
    <w:rsid w:val="007F5451"/>
    <w:rsid w:val="007F7557"/>
    <w:rsid w:val="0080208F"/>
    <w:rsid w:val="00804057"/>
    <w:rsid w:val="00856827"/>
    <w:rsid w:val="00895234"/>
    <w:rsid w:val="008B7FD5"/>
    <w:rsid w:val="008F153A"/>
    <w:rsid w:val="00915381"/>
    <w:rsid w:val="009C061C"/>
    <w:rsid w:val="009C29A6"/>
    <w:rsid w:val="009C5F73"/>
    <w:rsid w:val="00A358AD"/>
    <w:rsid w:val="00A83004"/>
    <w:rsid w:val="00A83085"/>
    <w:rsid w:val="00AB6F56"/>
    <w:rsid w:val="00AD3181"/>
    <w:rsid w:val="00B347B5"/>
    <w:rsid w:val="00B62089"/>
    <w:rsid w:val="00B63026"/>
    <w:rsid w:val="00B67EE6"/>
    <w:rsid w:val="00BA1474"/>
    <w:rsid w:val="00BA21FB"/>
    <w:rsid w:val="00BE1248"/>
    <w:rsid w:val="00BF088F"/>
    <w:rsid w:val="00C21633"/>
    <w:rsid w:val="00C43AC6"/>
    <w:rsid w:val="00C560D6"/>
    <w:rsid w:val="00CA5C50"/>
    <w:rsid w:val="00CB25A0"/>
    <w:rsid w:val="00CD2491"/>
    <w:rsid w:val="00D0571B"/>
    <w:rsid w:val="00D21090"/>
    <w:rsid w:val="00D23354"/>
    <w:rsid w:val="00D31F51"/>
    <w:rsid w:val="00D619DF"/>
    <w:rsid w:val="00D61FA0"/>
    <w:rsid w:val="00D6733C"/>
    <w:rsid w:val="00D76AAF"/>
    <w:rsid w:val="00D85EC8"/>
    <w:rsid w:val="00DA78CC"/>
    <w:rsid w:val="00DB3775"/>
    <w:rsid w:val="00DB4C0E"/>
    <w:rsid w:val="00DE3890"/>
    <w:rsid w:val="00DE4C66"/>
    <w:rsid w:val="00DE6348"/>
    <w:rsid w:val="00E17E01"/>
    <w:rsid w:val="00E430A5"/>
    <w:rsid w:val="00E63D2B"/>
    <w:rsid w:val="00F60B09"/>
    <w:rsid w:val="00F63EF8"/>
    <w:rsid w:val="00F84583"/>
    <w:rsid w:val="00FC6E44"/>
    <w:rsid w:val="00FE6A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4F8A08C5"/>
  <w15:docId w15:val="{8655E348-0530-4128-8485-927D5F41E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4057"/>
    <w:pPr>
      <w:widowControl w:val="0"/>
      <w:jc w:val="both"/>
    </w:pPr>
    <w:rPr>
      <w:rFonts w:ascii="Times New Roman" w:eastAsia="宋体" w:hAnsi="Times New Roman" w:cs="Times New Roman"/>
      <w:szCs w:val="24"/>
    </w:rPr>
  </w:style>
  <w:style w:type="paragraph" w:styleId="2">
    <w:name w:val="heading 2"/>
    <w:basedOn w:val="a"/>
    <w:next w:val="a0"/>
    <w:link w:val="2Char"/>
    <w:qFormat/>
    <w:rsid w:val="00804057"/>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804057"/>
    <w:rPr>
      <w:rFonts w:ascii="Arial" w:eastAsia="黑体" w:hAnsi="Arial" w:cs="Times New Roman"/>
      <w:b/>
      <w:sz w:val="32"/>
      <w:szCs w:val="20"/>
    </w:rPr>
  </w:style>
  <w:style w:type="paragraph" w:styleId="a4">
    <w:name w:val="header"/>
    <w:basedOn w:val="a"/>
    <w:link w:val="Char"/>
    <w:unhideWhenUsed/>
    <w:rsid w:val="0080405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804057"/>
    <w:rPr>
      <w:rFonts w:ascii="Times New Roman" w:eastAsia="宋体" w:hAnsi="Times New Roman" w:cs="Times New Roman"/>
      <w:sz w:val="18"/>
      <w:szCs w:val="18"/>
    </w:rPr>
  </w:style>
  <w:style w:type="paragraph" w:styleId="a5">
    <w:name w:val="footer"/>
    <w:basedOn w:val="a"/>
    <w:link w:val="Char0"/>
    <w:unhideWhenUsed/>
    <w:rsid w:val="00804057"/>
    <w:pPr>
      <w:tabs>
        <w:tab w:val="center" w:pos="4153"/>
        <w:tab w:val="right" w:pos="8306"/>
      </w:tabs>
      <w:snapToGrid w:val="0"/>
      <w:jc w:val="left"/>
    </w:pPr>
    <w:rPr>
      <w:sz w:val="18"/>
      <w:szCs w:val="18"/>
    </w:rPr>
  </w:style>
  <w:style w:type="character" w:customStyle="1" w:styleId="Char0">
    <w:name w:val="页脚 Char"/>
    <w:basedOn w:val="a1"/>
    <w:link w:val="a5"/>
    <w:rsid w:val="00804057"/>
    <w:rPr>
      <w:rFonts w:ascii="Times New Roman" w:eastAsia="宋体" w:hAnsi="Times New Roman" w:cs="Times New Roman"/>
      <w:sz w:val="18"/>
      <w:szCs w:val="18"/>
    </w:rPr>
  </w:style>
  <w:style w:type="character" w:styleId="a6">
    <w:name w:val="page number"/>
    <w:basedOn w:val="a1"/>
    <w:rsid w:val="00804057"/>
  </w:style>
  <w:style w:type="paragraph" w:styleId="a7">
    <w:name w:val="Normal (Web)"/>
    <w:basedOn w:val="a"/>
    <w:rsid w:val="00804057"/>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804057"/>
    <w:rPr>
      <w:b/>
      <w:bCs/>
    </w:rPr>
  </w:style>
  <w:style w:type="character" w:styleId="a9">
    <w:name w:val="Hyperlink"/>
    <w:rsid w:val="00804057"/>
    <w:rPr>
      <w:color w:val="0000FF"/>
      <w:u w:val="single"/>
    </w:rPr>
  </w:style>
  <w:style w:type="paragraph" w:customStyle="1" w:styleId="wz1">
    <w:name w:val="wz1"/>
    <w:basedOn w:val="a"/>
    <w:rsid w:val="00804057"/>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804057"/>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804057"/>
    <w:rPr>
      <w:rFonts w:ascii="仿宋_GB2312" w:eastAsia="仿宋_GB2312" w:hAnsi="Times New Roman" w:cs="Times New Roman"/>
      <w:color w:val="000000"/>
      <w:kern w:val="0"/>
      <w:sz w:val="24"/>
      <w:szCs w:val="28"/>
    </w:rPr>
  </w:style>
  <w:style w:type="character" w:customStyle="1" w:styleId="read">
    <w:name w:val="read"/>
    <w:basedOn w:val="a1"/>
    <w:rsid w:val="00804057"/>
  </w:style>
  <w:style w:type="paragraph" w:styleId="a0">
    <w:name w:val="Normal Indent"/>
    <w:basedOn w:val="a"/>
    <w:rsid w:val="00804057"/>
    <w:pPr>
      <w:ind w:firstLineChars="200" w:firstLine="420"/>
    </w:pPr>
  </w:style>
  <w:style w:type="paragraph" w:styleId="ab">
    <w:name w:val="Body Text Indent"/>
    <w:basedOn w:val="a"/>
    <w:link w:val="Char2"/>
    <w:rsid w:val="00804057"/>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804057"/>
    <w:rPr>
      <w:rFonts w:ascii="Times New Roman" w:eastAsia="方正仿宋简体" w:hAnsi="Times New Roman" w:cs="Times New Roman"/>
      <w:sz w:val="24"/>
      <w:szCs w:val="30"/>
    </w:rPr>
  </w:style>
  <w:style w:type="paragraph" w:styleId="20">
    <w:name w:val="Body Text Indent 2"/>
    <w:basedOn w:val="a"/>
    <w:link w:val="2Char0"/>
    <w:rsid w:val="00804057"/>
    <w:pPr>
      <w:spacing w:line="360" w:lineRule="auto"/>
      <w:ind w:firstLine="525"/>
    </w:pPr>
    <w:rPr>
      <w:rFonts w:ascii="宋体" w:hAnsi="宋体"/>
      <w:sz w:val="28"/>
      <w:szCs w:val="20"/>
    </w:rPr>
  </w:style>
  <w:style w:type="character" w:customStyle="1" w:styleId="2Char0">
    <w:name w:val="正文文本缩进 2 Char"/>
    <w:basedOn w:val="a1"/>
    <w:link w:val="20"/>
    <w:rsid w:val="00804057"/>
    <w:rPr>
      <w:rFonts w:ascii="宋体" w:eastAsia="宋体" w:hAnsi="宋体" w:cs="Times New Roman"/>
      <w:sz w:val="28"/>
      <w:szCs w:val="20"/>
    </w:rPr>
  </w:style>
  <w:style w:type="paragraph" w:styleId="3">
    <w:name w:val="Body Text Indent 3"/>
    <w:basedOn w:val="a"/>
    <w:link w:val="3Char"/>
    <w:rsid w:val="00804057"/>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804057"/>
    <w:rPr>
      <w:rFonts w:ascii="仿宋_GB2312" w:eastAsia="仿宋_GB2312" w:hAnsi="宋体" w:cs="Arial"/>
      <w:color w:val="000000"/>
      <w:sz w:val="24"/>
      <w:szCs w:val="24"/>
    </w:rPr>
  </w:style>
  <w:style w:type="paragraph" w:styleId="1">
    <w:name w:val="toc 1"/>
    <w:basedOn w:val="a"/>
    <w:next w:val="a"/>
    <w:autoRedefine/>
    <w:semiHidden/>
    <w:rsid w:val="00804057"/>
  </w:style>
  <w:style w:type="paragraph" w:styleId="21">
    <w:name w:val="toc 2"/>
    <w:basedOn w:val="a"/>
    <w:next w:val="a"/>
    <w:autoRedefine/>
    <w:semiHidden/>
    <w:rsid w:val="00804057"/>
    <w:pPr>
      <w:ind w:leftChars="200" w:left="420"/>
    </w:pPr>
  </w:style>
  <w:style w:type="paragraph" w:styleId="30">
    <w:name w:val="toc 3"/>
    <w:basedOn w:val="a"/>
    <w:next w:val="a"/>
    <w:autoRedefine/>
    <w:semiHidden/>
    <w:rsid w:val="00804057"/>
    <w:pPr>
      <w:ind w:leftChars="400" w:left="840"/>
    </w:pPr>
  </w:style>
  <w:style w:type="paragraph" w:styleId="4">
    <w:name w:val="toc 4"/>
    <w:basedOn w:val="a"/>
    <w:next w:val="a"/>
    <w:autoRedefine/>
    <w:semiHidden/>
    <w:rsid w:val="00804057"/>
    <w:pPr>
      <w:ind w:leftChars="600" w:left="1260"/>
    </w:pPr>
  </w:style>
  <w:style w:type="paragraph" w:styleId="5">
    <w:name w:val="toc 5"/>
    <w:basedOn w:val="a"/>
    <w:next w:val="a"/>
    <w:autoRedefine/>
    <w:semiHidden/>
    <w:rsid w:val="00804057"/>
    <w:pPr>
      <w:ind w:leftChars="800" w:left="1680"/>
    </w:pPr>
  </w:style>
  <w:style w:type="paragraph" w:styleId="6">
    <w:name w:val="toc 6"/>
    <w:basedOn w:val="a"/>
    <w:next w:val="a"/>
    <w:autoRedefine/>
    <w:semiHidden/>
    <w:rsid w:val="00804057"/>
    <w:pPr>
      <w:ind w:leftChars="1000" w:left="2100"/>
    </w:pPr>
  </w:style>
  <w:style w:type="paragraph" w:styleId="7">
    <w:name w:val="toc 7"/>
    <w:basedOn w:val="a"/>
    <w:next w:val="a"/>
    <w:autoRedefine/>
    <w:semiHidden/>
    <w:rsid w:val="00804057"/>
    <w:pPr>
      <w:ind w:leftChars="1200" w:left="2520"/>
    </w:pPr>
  </w:style>
  <w:style w:type="paragraph" w:styleId="8">
    <w:name w:val="toc 8"/>
    <w:basedOn w:val="a"/>
    <w:next w:val="a"/>
    <w:autoRedefine/>
    <w:semiHidden/>
    <w:rsid w:val="00804057"/>
    <w:pPr>
      <w:ind w:leftChars="1400" w:left="2940"/>
    </w:pPr>
  </w:style>
  <w:style w:type="paragraph" w:styleId="9">
    <w:name w:val="toc 9"/>
    <w:basedOn w:val="a"/>
    <w:next w:val="a"/>
    <w:autoRedefine/>
    <w:semiHidden/>
    <w:rsid w:val="00804057"/>
    <w:pPr>
      <w:ind w:leftChars="1600" w:left="3360"/>
    </w:pPr>
  </w:style>
  <w:style w:type="paragraph" w:styleId="ac">
    <w:name w:val="Balloon Text"/>
    <w:basedOn w:val="a"/>
    <w:link w:val="Char3"/>
    <w:semiHidden/>
    <w:rsid w:val="00804057"/>
    <w:rPr>
      <w:sz w:val="18"/>
      <w:szCs w:val="18"/>
    </w:rPr>
  </w:style>
  <w:style w:type="character" w:customStyle="1" w:styleId="Char3">
    <w:name w:val="批注框文本 Char"/>
    <w:basedOn w:val="a1"/>
    <w:link w:val="ac"/>
    <w:semiHidden/>
    <w:rsid w:val="00804057"/>
    <w:rPr>
      <w:rFonts w:ascii="Times New Roman" w:eastAsia="宋体" w:hAnsi="Times New Roman" w:cs="Times New Roman"/>
      <w:sz w:val="18"/>
      <w:szCs w:val="18"/>
    </w:rPr>
  </w:style>
  <w:style w:type="paragraph" w:customStyle="1" w:styleId="Char4">
    <w:name w:val="Char"/>
    <w:basedOn w:val="a"/>
    <w:rsid w:val="00804057"/>
  </w:style>
  <w:style w:type="paragraph" w:customStyle="1" w:styleId="Char10">
    <w:name w:val="Char1"/>
    <w:basedOn w:val="a"/>
    <w:autoRedefine/>
    <w:rsid w:val="00804057"/>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804057"/>
  </w:style>
  <w:style w:type="character" w:styleId="ad">
    <w:name w:val="annotation reference"/>
    <w:semiHidden/>
    <w:rsid w:val="00804057"/>
    <w:rPr>
      <w:sz w:val="21"/>
      <w:szCs w:val="21"/>
    </w:rPr>
  </w:style>
  <w:style w:type="paragraph" w:styleId="ae">
    <w:name w:val="annotation text"/>
    <w:basedOn w:val="a"/>
    <w:link w:val="Char5"/>
    <w:semiHidden/>
    <w:rsid w:val="00804057"/>
    <w:pPr>
      <w:jc w:val="left"/>
    </w:pPr>
  </w:style>
  <w:style w:type="character" w:customStyle="1" w:styleId="Char5">
    <w:name w:val="批注文字 Char"/>
    <w:basedOn w:val="a1"/>
    <w:link w:val="ae"/>
    <w:semiHidden/>
    <w:rsid w:val="00804057"/>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804057"/>
  </w:style>
  <w:style w:type="paragraph" w:customStyle="1" w:styleId="CharChar">
    <w:name w:val="Char Char"/>
    <w:basedOn w:val="a"/>
    <w:rsid w:val="00804057"/>
    <w:rPr>
      <w:szCs w:val="20"/>
    </w:rPr>
  </w:style>
  <w:style w:type="paragraph" w:styleId="HTML">
    <w:name w:val="HTML Preformatted"/>
    <w:basedOn w:val="a"/>
    <w:link w:val="HTMLChar"/>
    <w:uiPriority w:val="99"/>
    <w:unhideWhenUsed/>
    <w:rsid w:val="008040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804057"/>
    <w:rPr>
      <w:rFonts w:ascii="宋体" w:eastAsia="宋体" w:hAnsi="宋体" w:cs="宋体"/>
      <w:kern w:val="0"/>
      <w:sz w:val="24"/>
      <w:szCs w:val="24"/>
    </w:rPr>
  </w:style>
  <w:style w:type="paragraph" w:styleId="af">
    <w:name w:val="annotation subject"/>
    <w:basedOn w:val="ae"/>
    <w:next w:val="ae"/>
    <w:link w:val="Char6"/>
    <w:rsid w:val="00804057"/>
    <w:rPr>
      <w:b/>
      <w:bCs/>
    </w:rPr>
  </w:style>
  <w:style w:type="character" w:customStyle="1" w:styleId="Char6">
    <w:name w:val="批注主题 Char"/>
    <w:basedOn w:val="Char5"/>
    <w:link w:val="af"/>
    <w:rsid w:val="00804057"/>
    <w:rPr>
      <w:rFonts w:ascii="Times New Roman" w:eastAsia="宋体" w:hAnsi="Times New Roman" w:cs="Times New Roman"/>
      <w:b/>
      <w:bCs/>
      <w:szCs w:val="24"/>
    </w:rPr>
  </w:style>
  <w:style w:type="paragraph" w:customStyle="1" w:styleId="af0">
    <w:uiPriority w:val="99"/>
    <w:unhideWhenUsed/>
    <w:rsid w:val="00804057"/>
    <w:pPr>
      <w:widowControl w:val="0"/>
      <w:jc w:val="both"/>
    </w:pPr>
    <w:rPr>
      <w:rFonts w:ascii="Times New Roman" w:eastAsia="宋体" w:hAnsi="Times New Roman" w:cs="Times New Roman"/>
      <w:szCs w:val="24"/>
    </w:rPr>
  </w:style>
  <w:style w:type="paragraph" w:styleId="af1">
    <w:name w:val="Revision"/>
    <w:hidden/>
    <w:uiPriority w:val="99"/>
    <w:semiHidden/>
    <w:rsid w:val="00804057"/>
    <w:rPr>
      <w:rFonts w:ascii="Times New Roman" w:eastAsia="宋体" w:hAnsi="Times New Roman" w:cs="Times New Roman"/>
      <w:szCs w:val="24"/>
    </w:rPr>
  </w:style>
  <w:style w:type="character" w:styleId="af2">
    <w:name w:val="FollowedHyperlink"/>
    <w:basedOn w:val="a1"/>
    <w:uiPriority w:val="99"/>
    <w:semiHidden/>
    <w:unhideWhenUsed/>
    <w:rsid w:val="008040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3984</Words>
  <Characters>22714</Characters>
  <Application>Microsoft Office Word</Application>
  <DocSecurity>0</DocSecurity>
  <Lines>189</Lines>
  <Paragraphs>53</Paragraphs>
  <ScaleCrop>false</ScaleCrop>
  <Company>E FUND</Company>
  <LinksUpToDate>false</LinksUpToDate>
  <CharactersWithSpaces>26645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杨洋</dc:creator>
  <cp:keywords/>
  <dc:description/>
  <cp:lastModifiedBy>杨洋</cp:lastModifiedBy>
  <cp:revision>10</cp:revision>
  <cp:lastPrinted>2019-05-29T06:32:00Z</cp:lastPrinted>
  <dcterms:created xsi:type="dcterms:W3CDTF">2019-11-15T02:24:00Z</dcterms:created>
  <dcterms:modified xsi:type="dcterms:W3CDTF">2020-07-01T08:52:00Z</dcterms:modified>
</cp:coreProperties>
</file>