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1767" w:firstLineChars="400"/>
        <w:rPr>
          <w:rFonts w:ascii="彩虹小标宋" w:hAnsi="宋体" w:eastAsia="彩虹小标宋" w:cs="Times New Roman"/>
          <w:b/>
          <w:snapToGrid w:val="0"/>
          <w:kern w:val="0"/>
          <w:sz w:val="44"/>
          <w:szCs w:val="44"/>
          <w:highlight w:val="none"/>
        </w:rPr>
      </w:pPr>
      <w:r>
        <w:rPr>
          <w:rFonts w:hint="eastAsia" w:ascii="彩虹小标宋" w:hAnsi="宋体" w:eastAsia="彩虹小标宋" w:cs="Times New Roman"/>
          <w:b/>
          <w:snapToGrid w:val="0"/>
          <w:kern w:val="0"/>
          <w:sz w:val="44"/>
          <w:szCs w:val="44"/>
          <w:highlight w:val="none"/>
        </w:rPr>
        <w:t>国业快递服务采购需求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一、服务供应商要求</w:t>
      </w:r>
    </w:p>
    <w:p>
      <w:pPr>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rPr>
        <w:t>1.</w:t>
      </w:r>
      <w:r>
        <w:rPr>
          <w:rFonts w:hint="eastAsia" w:ascii="彩虹粗仿宋" w:hAnsi="宋体" w:eastAsia="彩虹粗仿宋" w:cs="Times New Roman"/>
          <w:snapToGrid w:val="0"/>
          <w:kern w:val="0"/>
          <w:sz w:val="32"/>
          <w:szCs w:val="32"/>
          <w:highlight w:val="none"/>
          <w:lang w:val="en-US" w:eastAsia="zh-CN"/>
        </w:rPr>
        <w:t>企业必须在厦门地区注册或非厦门地区注册但在厦有设立分公司，具有独立承担民事责任能力的法人。（可由厦门分公司报名）</w:t>
      </w:r>
    </w:p>
    <w:p>
      <w:pPr>
        <w:spacing w:line="560" w:lineRule="exact"/>
        <w:ind w:firstLine="640" w:firstLineChars="200"/>
        <w:rPr>
          <w:rFonts w:hint="eastAsia" w:ascii="彩虹粗仿宋" w:hAnsi="宋体" w:eastAsia="彩虹粗仿宋" w:cs="Times New Roman"/>
          <w:snapToGrid w:val="0"/>
          <w:kern w:val="0"/>
          <w:sz w:val="32"/>
          <w:szCs w:val="32"/>
          <w:highlight w:val="none"/>
          <w:lang w:eastAsia="zh-CN"/>
        </w:rPr>
      </w:pPr>
      <w:r>
        <w:rPr>
          <w:rFonts w:hint="eastAsia" w:ascii="彩虹粗仿宋" w:hAnsi="宋体" w:eastAsia="彩虹粗仿宋" w:cs="Times New Roman"/>
          <w:snapToGrid w:val="0"/>
          <w:kern w:val="0"/>
          <w:sz w:val="32"/>
          <w:szCs w:val="32"/>
          <w:highlight w:val="none"/>
          <w:lang w:val="en-US" w:eastAsia="zh-CN"/>
        </w:rPr>
        <w:t>2</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rPr>
        <w:t>企业有固定的营业场所</w:t>
      </w:r>
    </w:p>
    <w:p>
      <w:pPr>
        <w:spacing w:line="560" w:lineRule="exact"/>
        <w:ind w:firstLine="640" w:firstLineChars="200"/>
        <w:rPr>
          <w:rFonts w:hint="eastAsia" w:ascii="彩虹粗仿宋" w:hAnsi="宋体" w:eastAsia="彩虹粗仿宋" w:cs="Times New Roman"/>
          <w:snapToGrid w:val="0"/>
          <w:kern w:val="0"/>
          <w:sz w:val="32"/>
          <w:szCs w:val="32"/>
          <w:highlight w:val="none"/>
          <w:lang w:eastAsia="zh-CN"/>
        </w:rPr>
      </w:pPr>
      <w:r>
        <w:rPr>
          <w:rFonts w:hint="eastAsia" w:ascii="彩虹粗仿宋" w:hAnsi="宋体" w:eastAsia="彩虹粗仿宋" w:cs="Times New Roman"/>
          <w:snapToGrid w:val="0"/>
          <w:kern w:val="0"/>
          <w:sz w:val="32"/>
          <w:szCs w:val="32"/>
          <w:highlight w:val="none"/>
          <w:lang w:val="en-US" w:eastAsia="zh-CN"/>
        </w:rPr>
        <w:t>3.</w:t>
      </w:r>
      <w:r>
        <w:rPr>
          <w:rFonts w:hint="eastAsia" w:ascii="彩虹粗仿宋" w:hAnsi="宋体" w:eastAsia="彩虹粗仿宋" w:cs="Times New Roman"/>
          <w:snapToGrid w:val="0"/>
          <w:kern w:val="0"/>
          <w:sz w:val="32"/>
          <w:szCs w:val="32"/>
          <w:highlight w:val="none"/>
        </w:rPr>
        <w:t>企业</w:t>
      </w:r>
      <w:r>
        <w:rPr>
          <w:rFonts w:hint="eastAsia" w:ascii="彩虹粗仿宋" w:hAnsi="宋体" w:eastAsia="彩虹粗仿宋" w:cs="Times New Roman"/>
          <w:snapToGrid w:val="0"/>
          <w:color w:val="auto"/>
          <w:kern w:val="0"/>
          <w:sz w:val="32"/>
          <w:szCs w:val="32"/>
          <w:highlight w:val="none"/>
          <w:lang w:val="en-US" w:eastAsia="zh-CN"/>
        </w:rPr>
        <w:t>须</w:t>
      </w:r>
      <w:r>
        <w:rPr>
          <w:rFonts w:hint="eastAsia" w:ascii="彩虹粗仿宋" w:hAnsi="宋体" w:eastAsia="彩虹粗仿宋" w:cs="Times New Roman"/>
          <w:snapToGrid w:val="0"/>
          <w:kern w:val="0"/>
          <w:sz w:val="32"/>
          <w:szCs w:val="32"/>
          <w:highlight w:val="none"/>
        </w:rPr>
        <w:t>具备国内快递和国际快递业务经营资质</w:t>
      </w:r>
      <w:r>
        <w:rPr>
          <w:rFonts w:hint="eastAsia" w:ascii="彩虹粗仿宋" w:hAnsi="宋体" w:eastAsia="彩虹粗仿宋" w:cs="Times New Roman"/>
          <w:snapToGrid w:val="0"/>
          <w:kern w:val="0"/>
          <w:sz w:val="32"/>
          <w:szCs w:val="32"/>
          <w:highlight w:val="none"/>
          <w:lang w:eastAsia="zh-CN"/>
        </w:rPr>
        <w:t>。</w:t>
      </w:r>
    </w:p>
    <w:p>
      <w:pPr>
        <w:spacing w:line="560" w:lineRule="exact"/>
        <w:ind w:firstLine="640" w:firstLineChars="200"/>
        <w:rPr>
          <w:rFonts w:hint="default" w:ascii="彩虹粗仿宋" w:hAnsi="宋体" w:eastAsia="彩虹粗仿宋" w:cs="Times New Roman"/>
          <w:snapToGrid w:val="0"/>
          <w:kern w:val="0"/>
          <w:sz w:val="32"/>
          <w:szCs w:val="32"/>
          <w:highlight w:val="none"/>
          <w:lang w:val="en-US" w:eastAsia="zh-CN" w:bidi="ar-SA"/>
        </w:rPr>
      </w:pPr>
      <w:r>
        <w:rPr>
          <w:rFonts w:hint="eastAsia" w:ascii="彩虹粗仿宋" w:hAnsi="宋体" w:eastAsia="彩虹粗仿宋" w:cs="Times New Roman"/>
          <w:snapToGrid w:val="0"/>
          <w:kern w:val="0"/>
          <w:sz w:val="32"/>
          <w:szCs w:val="32"/>
          <w:highlight w:val="none"/>
          <w:lang w:val="en-US" w:eastAsia="zh-CN"/>
        </w:rPr>
        <w:t>4</w:t>
      </w:r>
      <w:r>
        <w:rPr>
          <w:rFonts w:hint="eastAsia" w:ascii="彩虹粗仿宋" w:hAnsi="宋体" w:eastAsia="彩虹粗仿宋" w:cs="Times New Roman"/>
          <w:snapToGrid w:val="0"/>
          <w:kern w:val="0"/>
          <w:sz w:val="32"/>
          <w:szCs w:val="32"/>
          <w:highlight w:val="none"/>
        </w:rPr>
        <w:t>.企业需成立三年（含）以上，</w:t>
      </w:r>
      <w:r>
        <w:rPr>
          <w:rFonts w:hint="eastAsia" w:ascii="彩虹粗仿宋" w:hAnsi="宋体" w:eastAsia="彩虹粗仿宋" w:cs="Times New Roman"/>
          <w:snapToGrid w:val="0"/>
          <w:kern w:val="0"/>
          <w:sz w:val="32"/>
          <w:szCs w:val="32"/>
          <w:highlight w:val="none"/>
          <w:lang w:val="en-US" w:eastAsia="zh-CN" w:bidi="ar-SA"/>
        </w:rPr>
        <w:t>经营状况正常。</w:t>
      </w:r>
      <w:bookmarkStart w:id="0" w:name="_GoBack"/>
      <w:bookmarkEnd w:id="0"/>
    </w:p>
    <w:p>
      <w:pPr>
        <w:spacing w:line="560" w:lineRule="exac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lang w:val="en-US" w:eastAsia="zh-CN"/>
        </w:rPr>
        <w:t>5</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rPr>
        <w:t>企业近3年</w:t>
      </w:r>
      <w:r>
        <w:rPr>
          <w:rFonts w:hint="eastAsia" w:ascii="彩虹粗仿宋" w:hAnsi="宋体" w:eastAsia="彩虹粗仿宋" w:cs="Times New Roman"/>
          <w:snapToGrid w:val="0"/>
          <w:kern w:val="0"/>
          <w:sz w:val="32"/>
          <w:szCs w:val="32"/>
          <w:highlight w:val="none"/>
          <w:lang w:val="en-US" w:eastAsia="zh-CN"/>
        </w:rPr>
        <w:t>具有</w:t>
      </w:r>
      <w:r>
        <w:rPr>
          <w:rFonts w:hint="eastAsia" w:ascii="彩虹粗仿宋" w:hAnsi="宋体" w:eastAsia="彩虹粗仿宋" w:cs="Times New Roman"/>
          <w:snapToGrid w:val="0"/>
          <w:kern w:val="0"/>
          <w:sz w:val="32"/>
          <w:szCs w:val="32"/>
          <w:highlight w:val="none"/>
          <w:lang w:eastAsia="zh-CN"/>
        </w:rPr>
        <w:t>为指定银行（</w:t>
      </w:r>
      <w:r>
        <w:rPr>
          <w:rFonts w:hint="eastAsia" w:ascii="彩虹粗仿宋" w:hAnsi="宋体" w:eastAsia="彩虹粗仿宋" w:cs="Times New Roman"/>
          <w:snapToGrid w:val="0"/>
          <w:kern w:val="0"/>
          <w:sz w:val="32"/>
          <w:szCs w:val="32"/>
          <w:highlight w:val="none"/>
          <w:lang w:val="en-US" w:eastAsia="zh-CN"/>
        </w:rPr>
        <w:t>6家国有大型商业银行或12家全国性股份制商业银行分行或总行</w:t>
      </w:r>
      <w:r>
        <w:rPr>
          <w:rFonts w:hint="eastAsia" w:ascii="彩虹粗仿宋" w:hAnsi="宋体" w:eastAsia="彩虹粗仿宋" w:cs="Times New Roman"/>
          <w:snapToGrid w:val="0"/>
          <w:kern w:val="0"/>
          <w:sz w:val="32"/>
          <w:szCs w:val="32"/>
          <w:highlight w:val="none"/>
          <w:lang w:eastAsia="zh-CN"/>
        </w:rPr>
        <w:t>）提供</w:t>
      </w:r>
      <w:r>
        <w:rPr>
          <w:rFonts w:hint="eastAsia" w:ascii="彩虹粗仿宋" w:hAnsi="宋体" w:eastAsia="彩虹粗仿宋" w:cs="Times New Roman"/>
          <w:snapToGrid w:val="0"/>
          <w:kern w:val="0"/>
          <w:sz w:val="32"/>
          <w:szCs w:val="32"/>
          <w:highlight w:val="none"/>
        </w:rPr>
        <w:t>国际业务</w:t>
      </w:r>
      <w:r>
        <w:rPr>
          <w:rFonts w:hint="eastAsia" w:ascii="彩虹粗仿宋" w:hAnsi="宋体" w:eastAsia="彩虹粗仿宋" w:cs="Times New Roman"/>
          <w:snapToGrid w:val="0"/>
          <w:kern w:val="0"/>
          <w:sz w:val="32"/>
          <w:szCs w:val="32"/>
          <w:highlight w:val="none"/>
          <w:lang w:eastAsia="zh-CN"/>
        </w:rPr>
        <w:t>国际</w:t>
      </w:r>
      <w:r>
        <w:rPr>
          <w:rFonts w:hint="eastAsia" w:ascii="彩虹粗仿宋" w:hAnsi="宋体" w:eastAsia="彩虹粗仿宋" w:cs="Times New Roman"/>
          <w:snapToGrid w:val="0"/>
          <w:kern w:val="0"/>
          <w:sz w:val="32"/>
          <w:szCs w:val="32"/>
          <w:highlight w:val="none"/>
        </w:rPr>
        <w:t>快递服务</w:t>
      </w:r>
      <w:r>
        <w:rPr>
          <w:rFonts w:hint="eastAsia" w:ascii="彩虹粗仿宋" w:hAnsi="宋体" w:eastAsia="彩虹粗仿宋" w:cs="Times New Roman"/>
          <w:snapToGrid w:val="0"/>
          <w:kern w:val="0"/>
          <w:sz w:val="32"/>
          <w:szCs w:val="32"/>
          <w:highlight w:val="none"/>
          <w:lang w:eastAsia="zh-CN"/>
        </w:rPr>
        <w:t>的合作</w:t>
      </w:r>
      <w:r>
        <w:rPr>
          <w:rFonts w:hint="eastAsia" w:ascii="彩虹粗仿宋" w:hAnsi="宋体" w:eastAsia="彩虹粗仿宋" w:cs="Times New Roman"/>
          <w:snapToGrid w:val="0"/>
          <w:kern w:val="0"/>
          <w:sz w:val="32"/>
          <w:szCs w:val="32"/>
          <w:highlight w:val="none"/>
        </w:rPr>
        <w:t>案例。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二、服务品类</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本次采购服务所属商品品类为国际</w:t>
      </w:r>
      <w:r>
        <w:rPr>
          <w:rFonts w:hint="eastAsia" w:ascii="彩虹粗仿宋" w:hAnsi="宋体" w:eastAsia="彩虹粗仿宋" w:cs="Times New Roman"/>
          <w:snapToGrid w:val="0"/>
          <w:kern w:val="0"/>
          <w:sz w:val="32"/>
          <w:szCs w:val="32"/>
          <w:highlight w:val="none"/>
          <w:lang w:eastAsia="zh-CN"/>
        </w:rPr>
        <w:t>业务相关国际快递运输服务</w:t>
      </w:r>
      <w:r>
        <w:rPr>
          <w:rFonts w:hint="eastAsia" w:ascii="彩虹粗仿宋" w:hAnsi="宋体" w:eastAsia="彩虹粗仿宋" w:cs="Times New Roman"/>
          <w:snapToGrid w:val="0"/>
          <w:kern w:val="0"/>
          <w:sz w:val="32"/>
          <w:szCs w:val="32"/>
          <w:highlight w:val="none"/>
        </w:rPr>
        <w:t>及</w:t>
      </w:r>
      <w:r>
        <w:rPr>
          <w:rFonts w:hint="eastAsia" w:ascii="彩虹粗仿宋" w:hAnsi="宋体" w:eastAsia="彩虹粗仿宋" w:cs="Times New Roman"/>
          <w:snapToGrid w:val="0"/>
          <w:kern w:val="0"/>
          <w:sz w:val="32"/>
          <w:szCs w:val="32"/>
          <w:highlight w:val="none"/>
          <w:lang w:eastAsia="zh-CN"/>
        </w:rPr>
        <w:t>市内取件附加</w:t>
      </w:r>
      <w:r>
        <w:rPr>
          <w:rFonts w:hint="eastAsia" w:ascii="彩虹粗仿宋" w:hAnsi="宋体" w:eastAsia="彩虹粗仿宋" w:cs="Times New Roman"/>
          <w:snapToGrid w:val="0"/>
          <w:kern w:val="0"/>
          <w:sz w:val="32"/>
          <w:szCs w:val="32"/>
          <w:highlight w:val="none"/>
        </w:rPr>
        <w:t>服务。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三、服务内容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lightGray"/>
        </w:rPr>
      </w:pPr>
      <w:r>
        <w:rPr>
          <w:rFonts w:hint="eastAsia" w:ascii="彩虹粗仿宋" w:hAnsi="宋体" w:eastAsia="彩虹粗仿宋" w:cs="Times New Roman"/>
          <w:snapToGrid w:val="0"/>
          <w:kern w:val="0"/>
          <w:sz w:val="32"/>
          <w:szCs w:val="32"/>
          <w:highlight w:val="none"/>
        </w:rPr>
        <w:t>服务供应商需提供快件揽收及派送服务，满足建行202</w:t>
      </w:r>
      <w:r>
        <w:rPr>
          <w:rFonts w:hint="eastAsia" w:ascii="彩虹粗仿宋" w:hAnsi="宋体" w:eastAsia="彩虹粗仿宋" w:cs="Times New Roman"/>
          <w:snapToGrid w:val="0"/>
          <w:kern w:val="0"/>
          <w:sz w:val="32"/>
          <w:szCs w:val="32"/>
          <w:highlight w:val="none"/>
          <w:lang w:val="en-US" w:eastAsia="zh-CN"/>
        </w:rPr>
        <w:t>6</w:t>
      </w:r>
      <w:r>
        <w:rPr>
          <w:rFonts w:hint="eastAsia" w:ascii="彩虹粗仿宋" w:hAnsi="宋体" w:eastAsia="彩虹粗仿宋" w:cs="Times New Roman"/>
          <w:snapToGrid w:val="0"/>
          <w:kern w:val="0"/>
          <w:sz w:val="32"/>
          <w:szCs w:val="32"/>
          <w:highlight w:val="none"/>
        </w:rPr>
        <w:t>-202</w:t>
      </w:r>
      <w:r>
        <w:rPr>
          <w:rFonts w:hint="eastAsia" w:ascii="彩虹粗仿宋" w:hAnsi="宋体" w:eastAsia="彩虹粗仿宋" w:cs="Times New Roman"/>
          <w:snapToGrid w:val="0"/>
          <w:kern w:val="0"/>
          <w:sz w:val="32"/>
          <w:szCs w:val="32"/>
          <w:highlight w:val="none"/>
          <w:lang w:val="en-US" w:eastAsia="zh-CN"/>
        </w:rPr>
        <w:t>8</w:t>
      </w:r>
      <w:r>
        <w:rPr>
          <w:rFonts w:hint="eastAsia" w:ascii="彩虹粗仿宋" w:hAnsi="宋体" w:eastAsia="彩虹粗仿宋" w:cs="Times New Roman"/>
          <w:snapToGrid w:val="0"/>
          <w:kern w:val="0"/>
          <w:sz w:val="32"/>
          <w:szCs w:val="32"/>
          <w:highlight w:val="none"/>
        </w:rPr>
        <w:t>年度</w:t>
      </w:r>
      <w:r>
        <w:rPr>
          <w:rFonts w:hint="eastAsia" w:ascii="彩虹粗仿宋" w:hAnsi="宋体" w:eastAsia="彩虹粗仿宋" w:cs="Times New Roman"/>
          <w:snapToGrid w:val="0"/>
          <w:kern w:val="0"/>
          <w:sz w:val="32"/>
          <w:szCs w:val="32"/>
          <w:highlight w:val="none"/>
          <w:lang w:eastAsia="zh-CN"/>
        </w:rPr>
        <w:t>国际业务相关</w:t>
      </w:r>
      <w:r>
        <w:rPr>
          <w:rFonts w:hint="eastAsia" w:ascii="彩虹粗仿宋" w:hAnsi="宋体" w:eastAsia="彩虹粗仿宋" w:cs="Times New Roman"/>
          <w:snapToGrid w:val="0"/>
          <w:kern w:val="0"/>
          <w:sz w:val="32"/>
          <w:szCs w:val="32"/>
          <w:highlight w:val="none"/>
        </w:rPr>
        <w:t>日常</w:t>
      </w:r>
      <w:r>
        <w:rPr>
          <w:rFonts w:hint="eastAsia" w:ascii="彩虹粗仿宋" w:hAnsi="宋体" w:eastAsia="彩虹粗仿宋" w:cs="Times New Roman"/>
          <w:snapToGrid w:val="0"/>
          <w:kern w:val="0"/>
          <w:sz w:val="32"/>
          <w:szCs w:val="32"/>
          <w:highlight w:val="none"/>
          <w:lang w:eastAsia="zh-CN"/>
        </w:rPr>
        <w:t>国际</w:t>
      </w:r>
      <w:r>
        <w:rPr>
          <w:rFonts w:hint="eastAsia" w:ascii="彩虹粗仿宋" w:hAnsi="宋体" w:eastAsia="彩虹粗仿宋" w:cs="Times New Roman"/>
          <w:snapToGrid w:val="0"/>
          <w:kern w:val="0"/>
          <w:sz w:val="32"/>
          <w:szCs w:val="32"/>
          <w:highlight w:val="none"/>
        </w:rPr>
        <w:t>快递</w:t>
      </w:r>
      <w:r>
        <w:rPr>
          <w:rFonts w:hint="eastAsia" w:ascii="彩虹粗仿宋" w:hAnsi="宋体" w:eastAsia="彩虹粗仿宋" w:cs="Times New Roman"/>
          <w:snapToGrid w:val="0"/>
          <w:kern w:val="0"/>
          <w:sz w:val="32"/>
          <w:szCs w:val="32"/>
          <w:highlight w:val="none"/>
          <w:lang w:eastAsia="zh-CN"/>
        </w:rPr>
        <w:t>及市内取件</w:t>
      </w:r>
      <w:r>
        <w:rPr>
          <w:rFonts w:hint="eastAsia" w:ascii="彩虹粗仿宋" w:hAnsi="宋体" w:eastAsia="彩虹粗仿宋" w:cs="Times New Roman"/>
          <w:snapToGrid w:val="0"/>
          <w:kern w:val="0"/>
          <w:sz w:val="32"/>
          <w:szCs w:val="32"/>
          <w:highlight w:val="none"/>
        </w:rPr>
        <w:t>需求</w:t>
      </w:r>
      <w:r>
        <w:rPr>
          <w:rFonts w:hint="eastAsia" w:ascii="彩虹粗仿宋" w:hAnsi="宋体" w:eastAsia="彩虹粗仿宋" w:cs="Times New Roman"/>
          <w:snapToGrid w:val="0"/>
          <w:kern w:val="0"/>
          <w:sz w:val="32"/>
          <w:szCs w:val="32"/>
          <w:highlight w:val="none"/>
          <w:lang w:eastAsia="zh-CN"/>
        </w:rPr>
        <w:t>。国际快递为向</w:t>
      </w:r>
      <w:r>
        <w:rPr>
          <w:rFonts w:hint="eastAsia" w:ascii="彩虹粗仿宋" w:hAnsi="宋体" w:eastAsia="彩虹粗仿宋" w:cs="Times New Roman"/>
          <w:snapToGrid w:val="0"/>
          <w:kern w:val="0"/>
          <w:sz w:val="32"/>
          <w:szCs w:val="32"/>
          <w:highlight w:val="none"/>
        </w:rPr>
        <w:t>世界各地</w:t>
      </w:r>
      <w:r>
        <w:rPr>
          <w:rFonts w:hint="eastAsia" w:ascii="彩虹粗仿宋" w:hAnsi="宋体" w:eastAsia="彩虹粗仿宋" w:cs="Times New Roman"/>
          <w:snapToGrid w:val="0"/>
          <w:kern w:val="0"/>
          <w:sz w:val="32"/>
          <w:szCs w:val="32"/>
          <w:highlight w:val="none"/>
          <w:lang w:eastAsia="zh-CN"/>
        </w:rPr>
        <w:t>寄送</w:t>
      </w:r>
      <w:r>
        <w:rPr>
          <w:rFonts w:hint="eastAsia" w:ascii="彩虹粗仿宋" w:hAnsi="宋体" w:eastAsia="彩虹粗仿宋" w:cs="Times New Roman"/>
          <w:snapToGrid w:val="0"/>
          <w:kern w:val="0"/>
          <w:sz w:val="32"/>
          <w:szCs w:val="32"/>
          <w:highlight w:val="none"/>
        </w:rPr>
        <w:t>文件</w:t>
      </w:r>
      <w:r>
        <w:rPr>
          <w:rFonts w:hint="eastAsia" w:ascii="彩虹粗仿宋" w:hAnsi="宋体" w:eastAsia="彩虹粗仿宋" w:cs="Times New Roman"/>
          <w:snapToGrid w:val="0"/>
          <w:kern w:val="0"/>
          <w:sz w:val="32"/>
          <w:szCs w:val="32"/>
          <w:highlight w:val="none"/>
          <w:lang w:eastAsia="zh-CN"/>
        </w:rPr>
        <w:t>的服务，市内取件指从</w:t>
      </w:r>
      <w:r>
        <w:rPr>
          <w:rFonts w:hint="eastAsia" w:ascii="彩虹粗仿宋" w:hAnsi="宋体" w:eastAsia="彩虹粗仿宋" w:cs="Times New Roman"/>
          <w:snapToGrid w:val="0"/>
          <w:kern w:val="0"/>
          <w:sz w:val="32"/>
          <w:szCs w:val="32"/>
          <w:highlight w:val="none"/>
        </w:rPr>
        <w:t>辖内指定客户处收取相关出口单据并传递至</w:t>
      </w:r>
      <w:r>
        <w:rPr>
          <w:rFonts w:hint="eastAsia" w:ascii="彩虹粗仿宋" w:hAnsi="宋体" w:eastAsia="彩虹粗仿宋" w:cs="Times New Roman"/>
          <w:snapToGrid w:val="0"/>
          <w:kern w:val="0"/>
          <w:sz w:val="32"/>
          <w:szCs w:val="32"/>
          <w:highlight w:val="none"/>
          <w:lang w:eastAsia="zh-CN"/>
        </w:rPr>
        <w:t>建行、</w:t>
      </w:r>
      <w:r>
        <w:rPr>
          <w:rFonts w:hint="eastAsia" w:ascii="彩虹粗仿宋" w:hAnsi="宋体" w:eastAsia="彩虹粗仿宋" w:cs="Times New Roman"/>
          <w:snapToGrid w:val="0"/>
          <w:kern w:val="0"/>
          <w:sz w:val="32"/>
          <w:szCs w:val="32"/>
          <w:highlight w:val="none"/>
        </w:rPr>
        <w:t>费用由我行承担</w:t>
      </w:r>
      <w:r>
        <w:rPr>
          <w:rFonts w:hint="eastAsia" w:ascii="彩虹粗仿宋" w:hAnsi="宋体" w:eastAsia="彩虹粗仿宋" w:cs="Times New Roman"/>
          <w:snapToGrid w:val="0"/>
          <w:kern w:val="0"/>
          <w:sz w:val="32"/>
          <w:szCs w:val="32"/>
          <w:highlight w:val="none"/>
          <w:lang w:eastAsia="zh-CN"/>
        </w:rPr>
        <w:t>的市内取件附加业务。</w:t>
      </w:r>
      <w:r>
        <w:rPr>
          <w:rFonts w:hint="eastAsia" w:ascii="彩虹粗仿宋" w:hAnsi="宋体" w:eastAsia="彩虹粗仿宋" w:cs="Times New Roman"/>
          <w:snapToGrid w:val="0"/>
          <w:kern w:val="0"/>
          <w:sz w:val="32"/>
          <w:szCs w:val="32"/>
          <w:highlight w:val="none"/>
        </w:rPr>
        <w:t>除标准化服务之外，入选供应商应积极向建行提供</w:t>
      </w:r>
      <w:r>
        <w:rPr>
          <w:rFonts w:hint="eastAsia" w:ascii="彩虹粗仿宋" w:hAnsi="宋体" w:eastAsia="彩虹粗仿宋" w:cs="Times New Roman"/>
          <w:snapToGrid w:val="0"/>
          <w:kern w:val="0"/>
          <w:sz w:val="32"/>
          <w:szCs w:val="32"/>
          <w:highlight w:val="none"/>
          <w:lang w:eastAsia="zh-CN"/>
        </w:rPr>
        <w:t>每日多次</w:t>
      </w:r>
      <w:r>
        <w:rPr>
          <w:rFonts w:hint="eastAsia" w:ascii="彩虹粗仿宋" w:hAnsi="宋体" w:eastAsia="彩虹粗仿宋" w:cs="Times New Roman"/>
          <w:snapToGrid w:val="0"/>
          <w:kern w:val="0"/>
          <w:sz w:val="32"/>
          <w:szCs w:val="32"/>
          <w:highlight w:val="none"/>
        </w:rPr>
        <w:t>定时</w:t>
      </w:r>
      <w:r>
        <w:rPr>
          <w:rFonts w:hint="eastAsia" w:ascii="彩虹粗仿宋" w:hAnsi="宋体" w:eastAsia="彩虹粗仿宋" w:cs="Times New Roman"/>
          <w:snapToGrid w:val="0"/>
          <w:kern w:val="0"/>
          <w:sz w:val="32"/>
          <w:szCs w:val="32"/>
          <w:highlight w:val="none"/>
          <w:lang w:eastAsia="zh-CN"/>
        </w:rPr>
        <w:t>及临时</w:t>
      </w:r>
      <w:r>
        <w:rPr>
          <w:rFonts w:hint="eastAsia" w:ascii="彩虹粗仿宋" w:hAnsi="宋体" w:eastAsia="彩虹粗仿宋" w:cs="Times New Roman"/>
          <w:snapToGrid w:val="0"/>
          <w:kern w:val="0"/>
          <w:sz w:val="32"/>
          <w:szCs w:val="32"/>
          <w:highlight w:val="none"/>
        </w:rPr>
        <w:t>取件、</w:t>
      </w:r>
      <w:r>
        <w:rPr>
          <w:rFonts w:hint="eastAsia" w:ascii="彩虹粗仿宋" w:hAnsi="宋体" w:eastAsia="彩虹粗仿宋" w:cs="Times New Roman"/>
          <w:snapToGrid w:val="0"/>
          <w:kern w:val="0"/>
          <w:sz w:val="32"/>
          <w:szCs w:val="32"/>
          <w:highlight w:val="none"/>
          <w:lang w:eastAsia="zh-CN"/>
        </w:rPr>
        <w:t>派件服务，</w:t>
      </w:r>
      <w:r>
        <w:rPr>
          <w:rFonts w:hint="eastAsia" w:ascii="彩虹粗仿宋" w:hAnsi="宋体" w:eastAsia="彩虹粗仿宋" w:cs="Times New Roman"/>
          <w:snapToGrid w:val="0"/>
          <w:kern w:val="0"/>
          <w:sz w:val="32"/>
          <w:szCs w:val="32"/>
          <w:highlight w:val="none"/>
        </w:rPr>
        <w:t>快件主动跟踪</w:t>
      </w:r>
      <w:r>
        <w:rPr>
          <w:rFonts w:hint="eastAsia" w:ascii="彩虹粗仿宋" w:hAnsi="宋体" w:eastAsia="彩虹粗仿宋" w:cs="Times New Roman"/>
          <w:snapToGrid w:val="0"/>
          <w:kern w:val="0"/>
          <w:sz w:val="32"/>
          <w:szCs w:val="32"/>
          <w:highlight w:val="none"/>
          <w:lang w:eastAsia="zh-CN"/>
        </w:rPr>
        <w:t>及应急危机快速处理</w:t>
      </w:r>
      <w:r>
        <w:rPr>
          <w:rFonts w:hint="eastAsia" w:ascii="彩虹粗仿宋" w:hAnsi="宋体" w:eastAsia="彩虹粗仿宋" w:cs="Times New Roman"/>
          <w:snapToGrid w:val="0"/>
          <w:kern w:val="0"/>
          <w:sz w:val="32"/>
          <w:szCs w:val="32"/>
          <w:highlight w:val="none"/>
        </w:rPr>
        <w:t>等一系列服务，有效满足建行个性化需求。</w:t>
      </w:r>
      <w:r>
        <w:rPr>
          <w:rFonts w:hint="eastAsia" w:ascii="彩虹粗仿宋" w:hAnsi="宋体" w:eastAsia="彩虹粗仿宋" w:cs="Times New Roman"/>
          <w:snapToGrid w:val="0"/>
          <w:kern w:val="0"/>
          <w:sz w:val="32"/>
          <w:szCs w:val="32"/>
          <w:highlight w:val="none"/>
          <w:lang w:eastAsia="zh-CN"/>
        </w:rPr>
        <w:t>服务供应商</w:t>
      </w:r>
      <w:r>
        <w:rPr>
          <w:rFonts w:hint="eastAsia" w:ascii="彩虹粗仿宋" w:hAnsi="宋体" w:eastAsia="彩虹粗仿宋" w:cs="Times New Roman"/>
          <w:snapToGrid w:val="0"/>
          <w:kern w:val="0"/>
          <w:sz w:val="32"/>
          <w:szCs w:val="32"/>
          <w:highlight w:val="none"/>
        </w:rPr>
        <w:t>可免费为我行</w:t>
      </w:r>
      <w:r>
        <w:rPr>
          <w:rFonts w:hint="eastAsia" w:ascii="彩虹粗仿宋" w:hAnsi="宋体" w:eastAsia="彩虹粗仿宋" w:cs="Times New Roman"/>
          <w:snapToGrid w:val="0"/>
          <w:kern w:val="0"/>
          <w:sz w:val="32"/>
          <w:szCs w:val="32"/>
        </w:rPr>
        <w:t>提供符合运输标准的邮件包装袋、发运单及快邮地址打印设备。</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四、服务团队</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1.服务供应商在厦门地区应有稳定的、满足项目需要的服务团队，具备承担本合同服务项目所需的操作及管理人员，根据建行需求配备一定数量的专业服务人员，保证提供服务的团队人员的数量和素质满足履行本合同的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2</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rPr>
        <w:t>服务</w:t>
      </w:r>
      <w:r>
        <w:rPr>
          <w:rFonts w:ascii="彩虹粗仿宋" w:hAnsi="宋体" w:eastAsia="彩虹粗仿宋" w:cs="Times New Roman"/>
          <w:snapToGrid w:val="0"/>
          <w:kern w:val="0"/>
          <w:sz w:val="32"/>
          <w:szCs w:val="32"/>
          <w:highlight w:val="none"/>
        </w:rPr>
        <w:t>团队人员基本要求：具备</w:t>
      </w:r>
      <w:r>
        <w:rPr>
          <w:rFonts w:hint="eastAsia" w:ascii="彩虹粗仿宋" w:hAnsi="宋体" w:eastAsia="彩虹粗仿宋" w:cs="Times New Roman"/>
          <w:snapToGrid w:val="0"/>
          <w:kern w:val="0"/>
          <w:sz w:val="32"/>
          <w:szCs w:val="32"/>
          <w:highlight w:val="none"/>
        </w:rPr>
        <w:t>责</w:t>
      </w:r>
      <w:r>
        <w:rPr>
          <w:rFonts w:ascii="彩虹粗仿宋" w:hAnsi="宋体" w:eastAsia="彩虹粗仿宋" w:cs="Times New Roman"/>
          <w:snapToGrid w:val="0"/>
          <w:kern w:val="0"/>
          <w:sz w:val="32"/>
          <w:szCs w:val="32"/>
          <w:highlight w:val="none"/>
        </w:rPr>
        <w:t>任心强</w:t>
      </w:r>
      <w:r>
        <w:rPr>
          <w:rFonts w:hint="eastAsia" w:ascii="彩虹粗仿宋" w:hAnsi="宋体" w:eastAsia="彩虹粗仿宋" w:cs="Times New Roman"/>
          <w:snapToGrid w:val="0"/>
          <w:kern w:val="0"/>
          <w:sz w:val="32"/>
          <w:szCs w:val="32"/>
          <w:highlight w:val="none"/>
        </w:rPr>
        <w:t>、</w:t>
      </w:r>
      <w:r>
        <w:rPr>
          <w:rFonts w:ascii="彩虹粗仿宋" w:hAnsi="宋体" w:eastAsia="彩虹粗仿宋" w:cs="Times New Roman"/>
          <w:snapToGrid w:val="0"/>
          <w:kern w:val="0"/>
          <w:sz w:val="32"/>
          <w:szCs w:val="32"/>
          <w:highlight w:val="none"/>
        </w:rPr>
        <w:t>吃苦耐劳、思想端正、品德良好</w:t>
      </w:r>
      <w:r>
        <w:rPr>
          <w:rFonts w:hint="eastAsia" w:ascii="彩虹粗仿宋" w:hAnsi="宋体" w:eastAsia="彩虹粗仿宋" w:cs="Times New Roman"/>
          <w:snapToGrid w:val="0"/>
          <w:kern w:val="0"/>
          <w:sz w:val="32"/>
          <w:szCs w:val="32"/>
          <w:highlight w:val="none"/>
        </w:rPr>
        <w:t>等品质，并具</w:t>
      </w:r>
      <w:r>
        <w:rPr>
          <w:rFonts w:ascii="彩虹粗仿宋" w:hAnsi="宋体" w:eastAsia="彩虹粗仿宋" w:cs="Times New Roman"/>
          <w:snapToGrid w:val="0"/>
          <w:kern w:val="0"/>
          <w:sz w:val="32"/>
          <w:szCs w:val="32"/>
          <w:highlight w:val="none"/>
        </w:rPr>
        <w:t>备</w:t>
      </w:r>
      <w:r>
        <w:rPr>
          <w:rFonts w:hint="eastAsia" w:ascii="彩虹粗仿宋" w:hAnsi="宋体" w:eastAsia="彩虹粗仿宋" w:cs="Times New Roman"/>
          <w:snapToGrid w:val="0"/>
          <w:kern w:val="0"/>
          <w:sz w:val="32"/>
          <w:szCs w:val="32"/>
          <w:highlight w:val="none"/>
        </w:rPr>
        <w:t>相关岗位</w:t>
      </w:r>
      <w:r>
        <w:rPr>
          <w:rFonts w:ascii="彩虹粗仿宋" w:hAnsi="宋体" w:eastAsia="彩虹粗仿宋" w:cs="Times New Roman"/>
          <w:snapToGrid w:val="0"/>
          <w:kern w:val="0"/>
          <w:sz w:val="32"/>
          <w:szCs w:val="32"/>
          <w:highlight w:val="none"/>
        </w:rPr>
        <w:t>所要求的专业</w:t>
      </w:r>
      <w:r>
        <w:rPr>
          <w:rFonts w:hint="eastAsia" w:ascii="彩虹粗仿宋" w:hAnsi="宋体" w:eastAsia="彩虹粗仿宋" w:cs="Times New Roman"/>
          <w:snapToGrid w:val="0"/>
          <w:kern w:val="0"/>
          <w:sz w:val="32"/>
          <w:szCs w:val="32"/>
          <w:highlight w:val="none"/>
        </w:rPr>
        <w:t>技能</w:t>
      </w:r>
      <w:r>
        <w:rPr>
          <w:rFonts w:ascii="彩虹粗仿宋" w:hAnsi="宋体" w:eastAsia="彩虹粗仿宋" w:cs="Times New Roman"/>
          <w:snapToGrid w:val="0"/>
          <w:kern w:val="0"/>
          <w:sz w:val="32"/>
          <w:szCs w:val="32"/>
          <w:highlight w:val="none"/>
        </w:rPr>
        <w:t>及资格，能胜任从</w:t>
      </w:r>
      <w:r>
        <w:rPr>
          <w:rFonts w:hint="eastAsia" w:ascii="彩虹粗仿宋" w:hAnsi="宋体" w:eastAsia="彩虹粗仿宋" w:cs="Times New Roman"/>
          <w:snapToGrid w:val="0"/>
          <w:kern w:val="0"/>
          <w:sz w:val="32"/>
          <w:szCs w:val="32"/>
          <w:highlight w:val="none"/>
        </w:rPr>
        <w:t>事相关岗</w:t>
      </w:r>
      <w:r>
        <w:rPr>
          <w:rFonts w:ascii="彩虹粗仿宋" w:hAnsi="宋体" w:eastAsia="彩虹粗仿宋" w:cs="Times New Roman"/>
          <w:snapToGrid w:val="0"/>
          <w:kern w:val="0"/>
          <w:sz w:val="32"/>
          <w:szCs w:val="32"/>
          <w:highlight w:val="none"/>
        </w:rPr>
        <w:t>位职责</w:t>
      </w:r>
      <w:r>
        <w:rPr>
          <w:rFonts w:hint="eastAsia" w:ascii="彩虹粗仿宋" w:hAnsi="宋体" w:eastAsia="彩虹粗仿宋" w:cs="Times New Roman"/>
          <w:snapToGrid w:val="0"/>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五、服务质量要求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1</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rPr>
        <w:t>服务供应商按照合同约定的服务内容和服务要求按时向我行提供合格的服务；服务期内服务供应商有义务对所提供的服务按照我行要求不断调整，以达到服务的优化。</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2</w:t>
      </w:r>
      <w:r>
        <w:rPr>
          <w:rFonts w:hint="eastAsia" w:ascii="彩虹粗仿宋" w:hAnsi="宋体" w:eastAsia="彩虹粗仿宋" w:cs="Times New Roman"/>
          <w:snapToGrid w:val="0"/>
          <w:kern w:val="0"/>
          <w:sz w:val="32"/>
          <w:szCs w:val="32"/>
          <w:highlight w:val="none"/>
        </w:rPr>
        <w:t>.</w:t>
      </w:r>
      <w:r>
        <w:rPr>
          <w:rFonts w:hint="eastAsia" w:ascii="彩虹粗仿宋" w:hAnsi="宋体" w:eastAsia="彩虹粗仿宋" w:cs="Times New Roman"/>
          <w:snapToGrid w:val="0"/>
          <w:kern w:val="0"/>
          <w:sz w:val="32"/>
          <w:szCs w:val="32"/>
          <w:highlight w:val="none"/>
          <w:lang w:eastAsia="zh-CN"/>
        </w:rPr>
        <w:t>快件</w:t>
      </w:r>
      <w:r>
        <w:rPr>
          <w:rFonts w:hint="eastAsia" w:ascii="彩虹粗仿宋" w:hAnsi="宋体" w:eastAsia="彩虹粗仿宋" w:cs="Times New Roman"/>
          <w:snapToGrid w:val="0"/>
          <w:kern w:val="0"/>
          <w:sz w:val="32"/>
          <w:szCs w:val="32"/>
          <w:highlight w:val="none"/>
          <w:lang w:val="en-US" w:eastAsia="zh-CN"/>
        </w:rPr>
        <w:t>安全性</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服务供应商应具有统一标准化的快件作业流程管理，从快件取件开始，能对快递流转、作业各环节进行持续监控，有完备的安全保障机制，确保快件安全无误派送至收件方。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3.专机运送、覆盖区域、直营服务及派件时效性要求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服务供应商在全球主干道上有自有的快递专线往返运输，派件范围应覆盖全球大部分主流地区,需为直营服务，有直营航班、直营网点及自有配送员，不转派第三方快递公司处理。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从厦门寄往世界各国的国际快递基本上应能在5个工作日内送达，超5个工作日的快递比例不超过3%，市内取件服务应能于收件后半个工作日内送达建行国际业务部，以保证派送时效性。</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不得遗失收派件单据，相关邮件及资料丢失或损坏的，服务供应商应按照合同约定进行赔偿。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4.上门服务保障：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lang w:val="en-US" w:eastAsia="zh-CN"/>
        </w:rPr>
        <w:t>（1）服务供应商应提供门对门的服务，</w:t>
      </w:r>
      <w:r>
        <w:rPr>
          <w:rFonts w:hint="eastAsia" w:ascii="彩虹粗仿宋" w:hAnsi="宋体" w:eastAsia="彩虹粗仿宋" w:cs="Times New Roman"/>
          <w:snapToGrid w:val="0"/>
          <w:kern w:val="0"/>
          <w:sz w:val="32"/>
          <w:szCs w:val="32"/>
          <w:highlight w:val="none"/>
        </w:rPr>
        <w:t>上门服务时限在半个小时内；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（2）根据实际工作需求能提供每个工作日两趟及以上的上门取件，可满足临时特殊取件要求，应能提供18:00至20：00的晚班服务。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（3）为加速国际快件流转、避免快件在厦门辖区内滞留，除特殊情况外，服务供应商应保障上门取件后快件能迅速分拣，于当日通过航班或其他有效运输方式离厦并快速进入后续流转环节。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5.快递跟踪查询</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lang w:val="en-US" w:eastAsia="zh-CN"/>
        </w:rPr>
        <w:t>服务供应商应提供多渠道的快件跟踪查询服务，建行能于供应商官方网站/APP自助实时查询快件。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lang w:val="en-US" w:eastAsia="zh-CN"/>
        </w:rPr>
        <w:t>6.</w:t>
      </w:r>
      <w:r>
        <w:rPr>
          <w:rFonts w:hint="eastAsia" w:ascii="彩虹粗仿宋" w:hAnsi="宋体" w:eastAsia="彩虹粗仿宋" w:cs="Times New Roman"/>
          <w:snapToGrid w:val="0"/>
          <w:kern w:val="0"/>
          <w:sz w:val="32"/>
          <w:szCs w:val="32"/>
          <w:highlight w:val="none"/>
        </w:rPr>
        <w:t>提供重要客户支持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rPr>
        <w:t>服务供应商应派驻专人为建行定时取、派件，并指定客户经理负责建行事宜，确保双方日常沟通顺畅,异常情况及时向建行响应</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highlight w:val="none"/>
          <w:lang w:val="en-US" w:eastAsia="zh-CN"/>
        </w:rPr>
        <w:t>7*24小时跟进</w:t>
      </w:r>
      <w:r>
        <w:rPr>
          <w:rFonts w:hint="eastAsia" w:ascii="彩虹粗仿宋" w:hAnsi="宋体" w:eastAsia="彩虹粗仿宋" w:cs="Times New Roman"/>
          <w:snapToGrid w:val="0"/>
          <w:kern w:val="0"/>
          <w:sz w:val="32"/>
          <w:szCs w:val="32"/>
          <w:highlight w:val="none"/>
        </w:rPr>
        <w:t>解决问题，积极进行投诉与索赔处理。</w:t>
      </w:r>
      <w:r>
        <w:rPr>
          <w:rFonts w:hint="eastAsia" w:ascii="彩虹粗仿宋" w:hAnsi="宋体" w:eastAsia="彩虹粗仿宋" w:cs="Times New Roman"/>
          <w:snapToGrid w:val="0"/>
          <w:kern w:val="0"/>
          <w:sz w:val="32"/>
          <w:szCs w:val="32"/>
          <w:highlight w:val="none"/>
          <w:lang w:val="en-US" w:eastAsia="zh-CN"/>
        </w:rPr>
        <w:t>除不可抗力或供应商免责的情况下，供应商所提供的产品或服务发生变动，应事先及时通知。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lang w:val="en-US" w:eastAsia="zh-CN"/>
        </w:rPr>
        <w:t>7.</w:t>
      </w:r>
      <w:r>
        <w:rPr>
          <w:rFonts w:hint="eastAsia" w:ascii="彩虹粗仿宋" w:hAnsi="宋体" w:eastAsia="彩虹粗仿宋" w:cs="Times New Roman"/>
          <w:snapToGrid w:val="0"/>
          <w:kern w:val="0"/>
          <w:sz w:val="32"/>
          <w:szCs w:val="32"/>
          <w:highlight w:val="none"/>
        </w:rPr>
        <w:t>信息保密方面。服务供应商应严守我行的商业秘密、客户信息和其他商业及业务信息，不得泄露。</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六、服务数量要求</w:t>
      </w:r>
    </w:p>
    <w:tbl>
      <w:tblPr>
        <w:tblStyle w:val="9"/>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96"/>
        <w:gridCol w:w="1064"/>
        <w:gridCol w:w="1080"/>
        <w:gridCol w:w="1096"/>
        <w:gridCol w:w="1064"/>
        <w:gridCol w:w="1080"/>
        <w:gridCol w:w="1096"/>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目的地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预计采购数量（件）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目的地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预计采购数量（件）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目的地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预计采购数量（件）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国际件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7011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国际件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7573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国际件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市内取件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市内取件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市内取件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9573</w:t>
            </w:r>
          </w:p>
        </w:tc>
      </w:tr>
    </w:tbl>
    <w:p>
      <w:pPr>
        <w:keepNext w:val="0"/>
        <w:keepLines w:val="0"/>
        <w:pageBreakBefore w:val="0"/>
        <w:kinsoku/>
        <w:wordWrap/>
        <w:overflowPunct/>
        <w:topLinePunct w:val="0"/>
        <w:autoSpaceDE/>
        <w:autoSpaceDN/>
        <w:bidi w:val="0"/>
        <w:adjustRightInd/>
        <w:snapToGrid/>
        <w:spacing w:line="560" w:lineRule="exact"/>
        <w:rPr>
          <w:rFonts w:hint="eastAsia" w:ascii="彩虹粗仿宋" w:hAnsi="宋体" w:eastAsia="彩虹粗仿宋" w:cs="Times New Roman"/>
          <w:snapToGrid w:val="0"/>
          <w:kern w:val="0"/>
          <w:sz w:val="24"/>
          <w:szCs w:val="24"/>
          <w:highlight w:val="none"/>
          <w:lang w:val="en-US" w:eastAsia="zh-CN"/>
        </w:rPr>
      </w:pPr>
      <w:r>
        <w:rPr>
          <w:rFonts w:hint="eastAsia" w:ascii="彩虹粗仿宋" w:hAnsi="宋体" w:eastAsia="彩虹粗仿宋" w:cs="Times New Roman"/>
          <w:snapToGrid w:val="0"/>
          <w:kern w:val="0"/>
          <w:sz w:val="24"/>
          <w:szCs w:val="24"/>
          <w:highlight w:val="none"/>
          <w:lang w:val="en-US" w:eastAsia="zh-CN"/>
        </w:rPr>
        <w:t>供应商派件范围应能覆盖全球大部分主流地区，请就国际分区事项进行说明</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七、服务供应安排</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1.服务时间：202</w:t>
      </w:r>
      <w:r>
        <w:rPr>
          <w:rFonts w:hint="eastAsia" w:ascii="彩虹粗仿宋" w:hAnsi="宋体" w:eastAsia="彩虹粗仿宋" w:cs="Times New Roman"/>
          <w:snapToGrid w:val="0"/>
          <w:kern w:val="0"/>
          <w:sz w:val="32"/>
          <w:szCs w:val="32"/>
          <w:highlight w:val="none"/>
          <w:lang w:val="en-US" w:eastAsia="zh-CN"/>
        </w:rPr>
        <w:t>6</w:t>
      </w:r>
      <w:r>
        <w:rPr>
          <w:rFonts w:hint="eastAsia" w:ascii="彩虹粗仿宋" w:hAnsi="宋体" w:eastAsia="彩虹粗仿宋" w:cs="Times New Roman"/>
          <w:snapToGrid w:val="0"/>
          <w:kern w:val="0"/>
          <w:sz w:val="32"/>
          <w:szCs w:val="32"/>
          <w:highlight w:val="none"/>
        </w:rPr>
        <w:t>年1月1日至202</w:t>
      </w:r>
      <w:r>
        <w:rPr>
          <w:rFonts w:hint="eastAsia" w:ascii="彩虹粗仿宋" w:hAnsi="宋体" w:eastAsia="彩虹粗仿宋" w:cs="Times New Roman"/>
          <w:snapToGrid w:val="0"/>
          <w:kern w:val="0"/>
          <w:sz w:val="32"/>
          <w:szCs w:val="32"/>
          <w:highlight w:val="none"/>
          <w:lang w:val="en-US" w:eastAsia="zh-CN"/>
        </w:rPr>
        <w:t>8</w:t>
      </w:r>
      <w:r>
        <w:rPr>
          <w:rFonts w:hint="eastAsia" w:ascii="彩虹粗仿宋" w:hAnsi="宋体" w:eastAsia="彩虹粗仿宋" w:cs="Times New Roman"/>
          <w:snapToGrid w:val="0"/>
          <w:kern w:val="0"/>
          <w:sz w:val="32"/>
          <w:szCs w:val="32"/>
          <w:highlight w:val="none"/>
        </w:rPr>
        <w:t>年12月31日</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2.服务供应商按照我行要求提供每</w:t>
      </w:r>
      <w:r>
        <w:rPr>
          <w:rFonts w:hint="eastAsia" w:ascii="彩虹粗仿宋" w:hAnsi="宋体" w:eastAsia="彩虹粗仿宋" w:cs="Times New Roman"/>
          <w:snapToGrid w:val="0"/>
          <w:kern w:val="0"/>
          <w:sz w:val="32"/>
          <w:szCs w:val="32"/>
          <w:highlight w:val="none"/>
          <w:lang w:eastAsia="zh-CN"/>
        </w:rPr>
        <w:t>工作</w:t>
      </w:r>
      <w:r>
        <w:rPr>
          <w:rFonts w:hint="eastAsia" w:ascii="彩虹粗仿宋" w:hAnsi="宋体" w:eastAsia="彩虹粗仿宋" w:cs="Times New Roman"/>
          <w:snapToGrid w:val="0"/>
          <w:kern w:val="0"/>
          <w:sz w:val="32"/>
          <w:szCs w:val="32"/>
          <w:highlight w:val="none"/>
        </w:rPr>
        <w:t>日多次定时及临时取件、</w:t>
      </w:r>
      <w:r>
        <w:rPr>
          <w:rFonts w:hint="eastAsia" w:ascii="彩虹粗仿宋" w:hAnsi="宋体" w:eastAsia="彩虹粗仿宋" w:cs="Times New Roman"/>
          <w:snapToGrid w:val="0"/>
          <w:kern w:val="0"/>
          <w:sz w:val="32"/>
          <w:szCs w:val="32"/>
          <w:highlight w:val="none"/>
          <w:lang w:eastAsia="zh-CN"/>
        </w:rPr>
        <w:t>市内取件并</w:t>
      </w:r>
      <w:r>
        <w:rPr>
          <w:rFonts w:hint="eastAsia" w:ascii="彩虹粗仿宋" w:hAnsi="宋体" w:eastAsia="彩虹粗仿宋" w:cs="Times New Roman"/>
          <w:snapToGrid w:val="0"/>
          <w:kern w:val="0"/>
          <w:sz w:val="32"/>
          <w:szCs w:val="32"/>
          <w:highlight w:val="none"/>
        </w:rPr>
        <w:t>派件服务，及时为我行提供符合运输标准的邮件包装袋和发运单。</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八、款项支付要求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sz w:val="32"/>
          <w:szCs w:val="32"/>
          <w:highlight w:val="none"/>
        </w:rPr>
        <w:t>国业快递服务相关费用将于次月据实结算并支付。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九、售后服务要求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服务供应商应及时响应、协调、沟通，解决履行合同过程中出现的各项问题，积极进行投诉与索赔处理，确保服务质量。</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彩虹黑体" w:hAnsi="宋体" w:eastAsia="彩虹黑体" w:cs="Times New Roman"/>
          <w:snapToGrid w:val="0"/>
          <w:color w:val="FF0000"/>
          <w:kern w:val="0"/>
          <w:sz w:val="32"/>
          <w:szCs w:val="32"/>
          <w:highlight w:val="none"/>
        </w:rPr>
      </w:pPr>
      <w:r>
        <w:rPr>
          <w:rFonts w:hint="eastAsia" w:ascii="彩虹黑体" w:hAnsi="宋体" w:eastAsia="彩虹黑体" w:cs="Times New Roman"/>
          <w:snapToGrid w:val="0"/>
          <w:color w:val="FF0000"/>
          <w:kern w:val="0"/>
          <w:sz w:val="32"/>
          <w:szCs w:val="32"/>
          <w:highlight w:val="none"/>
        </w:rPr>
        <w:t>十、报价要求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Theme="minorEastAsia"/>
          <w:highlight w:val="none"/>
          <w:lang w:eastAsia="zh-CN"/>
        </w:rPr>
      </w:pPr>
      <w:r>
        <w:rPr>
          <w:rFonts w:hint="eastAsia" w:ascii="彩虹粗仿宋" w:hAnsi="宋体" w:eastAsia="彩虹粗仿宋" w:cs="Times New Roman"/>
          <w:snapToGrid w:val="0"/>
          <w:kern w:val="0"/>
          <w:sz w:val="32"/>
          <w:szCs w:val="32"/>
          <w:highlight w:val="none"/>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2U3MzZlNzQyM2Y3ZmMyNjQ4MzE5N2I0ZmM3MzgifQ=="/>
  </w:docVars>
  <w:rsids>
    <w:rsidRoot w:val="00E73CB9"/>
    <w:rsid w:val="00035188"/>
    <w:rsid w:val="00067675"/>
    <w:rsid w:val="000A24B0"/>
    <w:rsid w:val="000E1091"/>
    <w:rsid w:val="00185672"/>
    <w:rsid w:val="00191FD9"/>
    <w:rsid w:val="00205DBD"/>
    <w:rsid w:val="00211855"/>
    <w:rsid w:val="002A116F"/>
    <w:rsid w:val="002B5BA1"/>
    <w:rsid w:val="002F3896"/>
    <w:rsid w:val="003111AD"/>
    <w:rsid w:val="0035615D"/>
    <w:rsid w:val="003A6212"/>
    <w:rsid w:val="003B52AD"/>
    <w:rsid w:val="003D04DD"/>
    <w:rsid w:val="0041428C"/>
    <w:rsid w:val="00483676"/>
    <w:rsid w:val="004E0339"/>
    <w:rsid w:val="005444C9"/>
    <w:rsid w:val="00553FD7"/>
    <w:rsid w:val="005643D3"/>
    <w:rsid w:val="005723DF"/>
    <w:rsid w:val="00573D21"/>
    <w:rsid w:val="005C692F"/>
    <w:rsid w:val="00616830"/>
    <w:rsid w:val="006254B4"/>
    <w:rsid w:val="0070232D"/>
    <w:rsid w:val="00722235"/>
    <w:rsid w:val="007407F9"/>
    <w:rsid w:val="00755731"/>
    <w:rsid w:val="00755FCB"/>
    <w:rsid w:val="00861292"/>
    <w:rsid w:val="00891849"/>
    <w:rsid w:val="008948F6"/>
    <w:rsid w:val="009120DD"/>
    <w:rsid w:val="009B297B"/>
    <w:rsid w:val="009C63AF"/>
    <w:rsid w:val="00A22F5E"/>
    <w:rsid w:val="00A64E2E"/>
    <w:rsid w:val="00A82E93"/>
    <w:rsid w:val="00AA38F6"/>
    <w:rsid w:val="00AD0723"/>
    <w:rsid w:val="00AF3312"/>
    <w:rsid w:val="00B159B9"/>
    <w:rsid w:val="00B52C00"/>
    <w:rsid w:val="00BF66D4"/>
    <w:rsid w:val="00C71033"/>
    <w:rsid w:val="00C71647"/>
    <w:rsid w:val="00D12919"/>
    <w:rsid w:val="00D17D03"/>
    <w:rsid w:val="00D24155"/>
    <w:rsid w:val="00E20BA4"/>
    <w:rsid w:val="00E73CB9"/>
    <w:rsid w:val="00F025D6"/>
    <w:rsid w:val="00F17F3F"/>
    <w:rsid w:val="00F308FD"/>
    <w:rsid w:val="00FD7E2F"/>
    <w:rsid w:val="07DF9EE6"/>
    <w:rsid w:val="0AD56B2A"/>
    <w:rsid w:val="0CF3634C"/>
    <w:rsid w:val="0EFF20B7"/>
    <w:rsid w:val="17566E62"/>
    <w:rsid w:val="29C14FC5"/>
    <w:rsid w:val="2BFD997F"/>
    <w:rsid w:val="2EFBE6BE"/>
    <w:rsid w:val="2FFA6278"/>
    <w:rsid w:val="2FFE138F"/>
    <w:rsid w:val="30C43A33"/>
    <w:rsid w:val="37DD5DB6"/>
    <w:rsid w:val="39340367"/>
    <w:rsid w:val="39FFDB8E"/>
    <w:rsid w:val="3D066FD2"/>
    <w:rsid w:val="3D5A7E3F"/>
    <w:rsid w:val="3FE6D1EF"/>
    <w:rsid w:val="3FEF3ABC"/>
    <w:rsid w:val="40620A2E"/>
    <w:rsid w:val="473B5B93"/>
    <w:rsid w:val="4B975D85"/>
    <w:rsid w:val="4BDF2D97"/>
    <w:rsid w:val="4DFF1458"/>
    <w:rsid w:val="4E9967CD"/>
    <w:rsid w:val="553E11AA"/>
    <w:rsid w:val="5757241E"/>
    <w:rsid w:val="5A4E6BB6"/>
    <w:rsid w:val="5B4D717E"/>
    <w:rsid w:val="5B5EF942"/>
    <w:rsid w:val="5DF024F6"/>
    <w:rsid w:val="5FBE9D38"/>
    <w:rsid w:val="67EA5025"/>
    <w:rsid w:val="6A410CE0"/>
    <w:rsid w:val="6ADF7C41"/>
    <w:rsid w:val="6AFF7B5E"/>
    <w:rsid w:val="6CD67CAA"/>
    <w:rsid w:val="6CFF9A45"/>
    <w:rsid w:val="6FFEF713"/>
    <w:rsid w:val="6FFF6169"/>
    <w:rsid w:val="71AF3E59"/>
    <w:rsid w:val="72FF539F"/>
    <w:rsid w:val="737CD275"/>
    <w:rsid w:val="73B60E28"/>
    <w:rsid w:val="73FFFC8B"/>
    <w:rsid w:val="76EF6671"/>
    <w:rsid w:val="77DF8E6C"/>
    <w:rsid w:val="77FF2FE5"/>
    <w:rsid w:val="7AEB0ABD"/>
    <w:rsid w:val="7BEF3E41"/>
    <w:rsid w:val="7BF337F5"/>
    <w:rsid w:val="7CFDBB35"/>
    <w:rsid w:val="7D5060B7"/>
    <w:rsid w:val="7D7D93B7"/>
    <w:rsid w:val="7DFDD189"/>
    <w:rsid w:val="7F5F455D"/>
    <w:rsid w:val="7F9FBF3E"/>
    <w:rsid w:val="7FCF29B9"/>
    <w:rsid w:val="7FEF161F"/>
    <w:rsid w:val="7FF36297"/>
    <w:rsid w:val="7FF50508"/>
    <w:rsid w:val="7FFF44E6"/>
    <w:rsid w:val="8B6E742C"/>
    <w:rsid w:val="93FE9972"/>
    <w:rsid w:val="B1A78B24"/>
    <w:rsid w:val="B2FF0DCF"/>
    <w:rsid w:val="B3FED0D6"/>
    <w:rsid w:val="B7FF8CFF"/>
    <w:rsid w:val="BB7F7BEE"/>
    <w:rsid w:val="BFBC4C46"/>
    <w:rsid w:val="BFBFC89D"/>
    <w:rsid w:val="CB9F6A05"/>
    <w:rsid w:val="CD768CBB"/>
    <w:rsid w:val="CF7FE820"/>
    <w:rsid w:val="D3DF8490"/>
    <w:rsid w:val="D3FDCF56"/>
    <w:rsid w:val="D43F3570"/>
    <w:rsid w:val="D5FE9B81"/>
    <w:rsid w:val="DBD8C5A7"/>
    <w:rsid w:val="DFEDDB4A"/>
    <w:rsid w:val="DFEF21F6"/>
    <w:rsid w:val="DFF82097"/>
    <w:rsid w:val="E67F6B45"/>
    <w:rsid w:val="E8AF7BE4"/>
    <w:rsid w:val="EACC44D3"/>
    <w:rsid w:val="EBD5F74F"/>
    <w:rsid w:val="EDFD87B1"/>
    <w:rsid w:val="EFFD4209"/>
    <w:rsid w:val="F3E415BB"/>
    <w:rsid w:val="F4479CB2"/>
    <w:rsid w:val="F6D91620"/>
    <w:rsid w:val="F77F2AC1"/>
    <w:rsid w:val="F7F397E7"/>
    <w:rsid w:val="F9EF7E3F"/>
    <w:rsid w:val="FD9A1C49"/>
    <w:rsid w:val="FEBF30D8"/>
    <w:rsid w:val="FEFFF2EB"/>
    <w:rsid w:val="FF6F615F"/>
    <w:rsid w:val="FF8B69C4"/>
    <w:rsid w:val="FFBB0F2F"/>
    <w:rsid w:val="FFEDC3E8"/>
    <w:rsid w:val="FFFAE49A"/>
    <w:rsid w:val="FFFD7FF8"/>
    <w:rsid w:val="FFFE3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spacing w:after="120"/>
    </w:pPr>
    <w:rPr>
      <w:rFonts w:eastAsia="宋体"/>
      <w:szCs w:val="24"/>
    </w:rPr>
  </w:style>
  <w:style w:type="paragraph" w:styleId="4">
    <w:name w:val="Body Text Indent"/>
    <w:basedOn w:val="1"/>
    <w:link w:val="15"/>
    <w:qFormat/>
    <w:uiPriority w:val="0"/>
    <w:pPr>
      <w:ind w:firstLine="643" w:firstLineChars="200"/>
    </w:pPr>
    <w:rPr>
      <w:rFonts w:ascii="Times New Roman" w:hAnsi="Times New Roman" w:eastAsia="宋体" w:cs="Times New Roman"/>
      <w:b/>
      <w:bCs/>
      <w:sz w:val="32"/>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qFormat/>
    <w:uiPriority w:val="0"/>
    <w:pPr>
      <w:ind w:firstLine="420" w:firstLineChars="10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11"/>
    <w:link w:val="4"/>
    <w:qFormat/>
    <w:uiPriority w:val="0"/>
    <w:rPr>
      <w:rFonts w:ascii="Times New Roman" w:hAnsi="Times New Roman" w:eastAsia="宋体" w:cs="Times New Roman"/>
      <w:b/>
      <w:bCs/>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BA37322-D3EC-48A4-BFA9-45FDF52AEEB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176</Words>
  <Characters>1009</Characters>
  <Lines>8</Lines>
  <Paragraphs>2</Paragraphs>
  <TotalTime>0</TotalTime>
  <ScaleCrop>false</ScaleCrop>
  <LinksUpToDate>false</LinksUpToDate>
  <CharactersWithSpaces>1183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2022-11-26T11:30:00Z</dcterms:created>
  <dc:creator>Apache POI</dc:creator>
  <cp:lastModifiedBy>Administrator</cp:lastModifiedBy>
  <cp:lastPrinted>2022-11-25T11:19:00Z</cp:lastPrinted>
  <dcterms:modified xsi:type="dcterms:W3CDTF">2025-09-09T07:18:57Z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F0CCC45707BD407A97B469BA53DED5B7_13</vt:lpwstr>
  </property>
</Properties>
</file>